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B0B5" w14:textId="26A62CE6" w:rsidR="00C249FA" w:rsidRDefault="0036625A" w:rsidP="3ACB33EE">
      <w:pPr>
        <w:jc w:val="both"/>
        <w:rPr>
          <w:noProof/>
        </w:rPr>
      </w:pPr>
      <w:r w:rsidRPr="0036625A">
        <w:rPr>
          <w:noProof/>
        </w:rPr>
        <w:drawing>
          <wp:anchor distT="0" distB="0" distL="114300" distR="114300" simplePos="0" relativeHeight="251658246" behindDoc="0" locked="0" layoutInCell="1" allowOverlap="1" wp14:anchorId="2B06CC8C" wp14:editId="28845063">
            <wp:simplePos x="0" y="0"/>
            <wp:positionH relativeFrom="column">
              <wp:posOffset>-76200</wp:posOffset>
            </wp:positionH>
            <wp:positionV relativeFrom="paragraph">
              <wp:posOffset>-371475</wp:posOffset>
            </wp:positionV>
            <wp:extent cx="2586355" cy="519430"/>
            <wp:effectExtent l="0" t="0" r="0" b="0"/>
            <wp:wrapNone/>
            <wp:docPr id="1633925870" name="Picture 13" descr="A purple rectangle with white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F1A5764-8031-E4AA-56EC-572A89E105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25870" name="Picture 13" descr="A purple rectangle with white letters&#10;&#10;Description automatically generated">
                      <a:extLst>
                        <a:ext uri="{FF2B5EF4-FFF2-40B4-BE49-F238E27FC236}">
                          <a16:creationId xmlns:a16="http://schemas.microsoft.com/office/drawing/2014/main" id="{5F1A5764-8031-E4AA-56EC-572A89E105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A45">
        <w:rPr>
          <w:noProof/>
        </w:rPr>
        <w:drawing>
          <wp:anchor distT="0" distB="0" distL="114300" distR="114300" simplePos="0" relativeHeight="251658245" behindDoc="0" locked="0" layoutInCell="1" allowOverlap="1" wp14:anchorId="48D17D28" wp14:editId="141C9B73">
            <wp:simplePos x="0" y="0"/>
            <wp:positionH relativeFrom="margin">
              <wp:align>right</wp:align>
            </wp:positionH>
            <wp:positionV relativeFrom="paragraph">
              <wp:posOffset>-314325</wp:posOffset>
            </wp:positionV>
            <wp:extent cx="1282700" cy="962025"/>
            <wp:effectExtent l="0" t="0" r="0" b="9525"/>
            <wp:wrapNone/>
            <wp:docPr id="1988545572" name="Picture 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45572" name="Picture 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6AF">
        <w:rPr>
          <w:noProof/>
        </w:rPr>
        <w:softHyphen/>
      </w:r>
      <w:r w:rsidR="00F406AF">
        <w:rPr>
          <w:noProof/>
        </w:rPr>
        <w:softHyphen/>
      </w:r>
    </w:p>
    <w:p w14:paraId="1E0B6A51" w14:textId="77777777" w:rsidR="00232D94" w:rsidRDefault="00232D94" w:rsidP="3ACB33EE">
      <w:pPr>
        <w:jc w:val="both"/>
        <w:rPr>
          <w:noProof/>
        </w:rPr>
      </w:pPr>
    </w:p>
    <w:p w14:paraId="3D48668E" w14:textId="77777777" w:rsidR="00232D94" w:rsidRDefault="00232D94" w:rsidP="3ACB33EE">
      <w:pPr>
        <w:jc w:val="both"/>
        <w:rPr>
          <w:noProof/>
        </w:rPr>
      </w:pPr>
    </w:p>
    <w:p w14:paraId="334CF1BC" w14:textId="77777777" w:rsidR="00232D94" w:rsidRDefault="00232D94" w:rsidP="3ACB33EE">
      <w:pPr>
        <w:jc w:val="both"/>
        <w:rPr>
          <w:noProof/>
        </w:rPr>
      </w:pPr>
    </w:p>
    <w:p w14:paraId="739DFE1C" w14:textId="77777777" w:rsidR="00232D94" w:rsidRDefault="00232D94" w:rsidP="3ACB33EE">
      <w:pPr>
        <w:jc w:val="both"/>
        <w:rPr>
          <w:noProof/>
        </w:rPr>
      </w:pPr>
    </w:p>
    <w:p w14:paraId="68E628D0" w14:textId="77777777" w:rsidR="00232D94" w:rsidRDefault="00232D94" w:rsidP="3ACB33EE">
      <w:pPr>
        <w:jc w:val="both"/>
        <w:rPr>
          <w:b/>
          <w:bCs/>
        </w:rPr>
      </w:pPr>
    </w:p>
    <w:p w14:paraId="28B5FAB9" w14:textId="583D8004" w:rsidR="00DC54AF" w:rsidRDefault="00DC54AF" w:rsidP="3ACB33EE">
      <w:pPr>
        <w:jc w:val="both"/>
      </w:pPr>
    </w:p>
    <w:p w14:paraId="589A908D" w14:textId="7664419B" w:rsidR="00DC54AF" w:rsidRDefault="00DC54AF" w:rsidP="3ACB33EE">
      <w:pPr>
        <w:jc w:val="both"/>
      </w:pPr>
    </w:p>
    <w:p w14:paraId="204E8B3C" w14:textId="4E59D87A" w:rsidR="00DC54AF" w:rsidRDefault="00DC54AF" w:rsidP="3ACB33EE">
      <w:pPr>
        <w:jc w:val="both"/>
      </w:pPr>
    </w:p>
    <w:p w14:paraId="3D3A748E" w14:textId="67D2B07C" w:rsidR="00DC54AF" w:rsidRDefault="00232D94" w:rsidP="3ACB33E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436653" wp14:editId="18C98208">
                <wp:simplePos x="0" y="0"/>
                <wp:positionH relativeFrom="margin">
                  <wp:posOffset>208280</wp:posOffset>
                </wp:positionH>
                <wp:positionV relativeFrom="margin">
                  <wp:align>center</wp:align>
                </wp:positionV>
                <wp:extent cx="5232400" cy="3352800"/>
                <wp:effectExtent l="0" t="0" r="0" b="0"/>
                <wp:wrapNone/>
                <wp:docPr id="437094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335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9E218" w14:textId="77777777" w:rsidR="00000000" w:rsidRDefault="00000000" w:rsidP="009847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STOMP STAMP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</w:p>
                          <w:p w14:paraId="58D3A4AF" w14:textId="77777777" w:rsidR="00000000" w:rsidRDefault="00000000" w:rsidP="009847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 xml:space="preserve">Standards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ractice</w:t>
                            </w:r>
                          </w:p>
                          <w:p w14:paraId="4A61B1FA" w14:textId="74CC7166" w:rsidR="00000000" w:rsidRDefault="00000000" w:rsidP="0098472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n-US"/>
                              </w:rPr>
                              <w:t xml:space="preserve">Draft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Resour</w:t>
                            </w:r>
                            <w:r w:rsidR="00D12E4A"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 xml:space="preserve">e Appendix </w:t>
                            </w:r>
                          </w:p>
                          <w:p w14:paraId="20F5ACF2" w14:textId="77777777" w:rsidR="00000000" w:rsidRDefault="00000000" w:rsidP="0098472B">
                            <w:pPr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October 2025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36653" id="Text Box 2" o:spid="_x0000_s1026" style="position:absolute;left:0;text-align:left;margin-left:16.4pt;margin-top:0;width:412pt;height:26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" filled="f" stroked="f" strokeweight=".5pt">
                <v:textbox>
                  <w:txbxContent>
                    <w:p w14:paraId="6329E218" w14:textId="77777777" w:rsidR="00000000" w:rsidRDefault="00000000" w:rsidP="0098472B">
                      <w:pPr>
                        <w:rPr>
                          <w:rFonts w:ascii="Arial" w:hAnsi="Arial" w:cs="Arial"/>
                          <w:b/>
                          <w:bCs/>
                          <w:kern w:val="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val="en-US"/>
                        </w:rPr>
                        <w:t>STOMP STAMP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56"/>
                          <w:szCs w:val="56"/>
                          <w:lang w:val="en-US"/>
                        </w:rPr>
                        <w:t xml:space="preserve"> </w:t>
                      </w:r>
                    </w:p>
                    <w:p w14:paraId="58D3A4AF" w14:textId="77777777" w:rsidR="00000000" w:rsidRDefault="00000000" w:rsidP="0098472B">
                      <w:pP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val="en-US"/>
                        </w:rPr>
                        <w:t xml:space="preserve">Standards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56"/>
                          <w:szCs w:val="56"/>
                          <w:lang w:val="en-US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:lang w:val="en-US"/>
                        </w:rPr>
                        <w:t>ractice</w:t>
                      </w:r>
                    </w:p>
                    <w:p w14:paraId="4A61B1FA" w14:textId="74CC7166" w:rsidR="00000000" w:rsidRDefault="00000000" w:rsidP="0098472B">
                      <w:pP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  <w:lang w:val="en-US"/>
                        </w:rPr>
                        <w:t xml:space="preserve">Draft </w:t>
                      </w:r>
                      <w:r>
                        <w:rPr>
                          <w:rFonts w:ascii="Arial" w:hAnsi="Arial" w:cs="Arial"/>
                          <w:color w:val="000000"/>
                          <w:sz w:val="56"/>
                          <w:szCs w:val="56"/>
                          <w:lang w:val="en-US"/>
                        </w:rPr>
                        <w:t>Resour</w:t>
                      </w:r>
                      <w:r w:rsidR="00D12E4A">
                        <w:rPr>
                          <w:rFonts w:ascii="Arial" w:hAnsi="Arial" w:cs="Arial"/>
                          <w:color w:val="000000"/>
                          <w:sz w:val="56"/>
                          <w:szCs w:val="56"/>
                          <w:lang w:val="en-US"/>
                        </w:rPr>
                        <w:t>c</w:t>
                      </w:r>
                      <w:r>
                        <w:rPr>
                          <w:rFonts w:ascii="Arial" w:hAnsi="Arial" w:cs="Arial"/>
                          <w:color w:val="000000"/>
                          <w:sz w:val="56"/>
                          <w:szCs w:val="56"/>
                          <w:lang w:val="en-US"/>
                        </w:rPr>
                        <w:t xml:space="preserve">e Appendix </w:t>
                      </w:r>
                    </w:p>
                    <w:p w14:paraId="20F5ACF2" w14:textId="77777777" w:rsidR="00000000" w:rsidRDefault="00000000" w:rsidP="0098472B">
                      <w:pPr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  <w:lang w:val="en-US"/>
                        </w:rPr>
                        <w:t>October 2025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4BE9FE10" w14:textId="693BC262" w:rsidR="00DC54AF" w:rsidRDefault="00DC54AF" w:rsidP="3ACB33EE">
      <w:pPr>
        <w:jc w:val="both"/>
      </w:pPr>
    </w:p>
    <w:p w14:paraId="120B750A" w14:textId="0CBBFC4F" w:rsidR="00DC54AF" w:rsidRDefault="00DC54AF" w:rsidP="3ACB33EE">
      <w:pPr>
        <w:jc w:val="both"/>
      </w:pPr>
    </w:p>
    <w:p w14:paraId="76E35F90" w14:textId="14814421" w:rsidR="00DC54AF" w:rsidRDefault="00DC54AF" w:rsidP="3ACB33EE">
      <w:pPr>
        <w:jc w:val="both"/>
      </w:pPr>
    </w:p>
    <w:p w14:paraId="2FF7AD33" w14:textId="2CC47262" w:rsidR="00DC54AF" w:rsidRDefault="00DC54AF" w:rsidP="3ACB33EE">
      <w:pPr>
        <w:jc w:val="both"/>
      </w:pPr>
    </w:p>
    <w:p w14:paraId="131766D5" w14:textId="0138DB02" w:rsidR="00DC54AF" w:rsidRDefault="00DC54AF" w:rsidP="3ACB33EE">
      <w:pPr>
        <w:jc w:val="both"/>
      </w:pPr>
    </w:p>
    <w:p w14:paraId="7958AA26" w14:textId="6259B9AF" w:rsidR="00DC54AF" w:rsidRDefault="00DC54AF" w:rsidP="3ACB33EE">
      <w:pPr>
        <w:jc w:val="both"/>
      </w:pPr>
    </w:p>
    <w:p w14:paraId="4663C4EE" w14:textId="3528B21A" w:rsidR="00DC54AF" w:rsidRDefault="00DC54AF" w:rsidP="3ACB33EE">
      <w:pPr>
        <w:jc w:val="both"/>
      </w:pPr>
    </w:p>
    <w:p w14:paraId="55736980" w14:textId="57C9AE02" w:rsidR="00DC54AF" w:rsidRDefault="00DC54AF" w:rsidP="3ACB33EE">
      <w:pPr>
        <w:jc w:val="both"/>
      </w:pPr>
    </w:p>
    <w:p w14:paraId="5AE3EAB5" w14:textId="2735529B" w:rsidR="00DC54AF" w:rsidRDefault="00DC54AF" w:rsidP="3ACB33EE">
      <w:pPr>
        <w:jc w:val="both"/>
      </w:pPr>
    </w:p>
    <w:p w14:paraId="1E8D454E" w14:textId="410183E7" w:rsidR="00DC54AF" w:rsidRDefault="00DC54AF" w:rsidP="3ACB33EE">
      <w:pPr>
        <w:jc w:val="both"/>
      </w:pPr>
    </w:p>
    <w:p w14:paraId="1DD30B08" w14:textId="0B6EC368" w:rsidR="00800DC8" w:rsidRDefault="00800DC8" w:rsidP="3ACB33EE">
      <w:pPr>
        <w:jc w:val="both"/>
      </w:pPr>
    </w:p>
    <w:p w14:paraId="72ADBDC4" w14:textId="16899864" w:rsidR="00800DC8" w:rsidRDefault="00800DC8" w:rsidP="3ACB33EE">
      <w:pPr>
        <w:jc w:val="both"/>
      </w:pPr>
    </w:p>
    <w:p w14:paraId="17138EDA" w14:textId="0675F601" w:rsidR="00EA3A4E" w:rsidRDefault="00EA3A4E" w:rsidP="3ACB33EE">
      <w:pPr>
        <w:jc w:val="both"/>
      </w:pPr>
    </w:p>
    <w:p w14:paraId="7AE1B6A9" w14:textId="425A5116" w:rsidR="008A5EEC" w:rsidRDefault="008A5EEC" w:rsidP="3ACB33EE">
      <w:pPr>
        <w:jc w:val="both"/>
      </w:pPr>
    </w:p>
    <w:p w14:paraId="0ED5A4E7" w14:textId="2DF08377" w:rsidR="008A5EEC" w:rsidRDefault="008A5EEC" w:rsidP="3ACB33EE">
      <w:pPr>
        <w:jc w:val="both"/>
      </w:pPr>
    </w:p>
    <w:p w14:paraId="4079DEF4" w14:textId="395C652E" w:rsidR="008A5EEC" w:rsidRDefault="008A5EEC" w:rsidP="3ACB33EE">
      <w:pPr>
        <w:jc w:val="both"/>
      </w:pPr>
    </w:p>
    <w:p w14:paraId="0CDFAACC" w14:textId="293CD340" w:rsidR="008A5EEC" w:rsidRDefault="008A5EEC" w:rsidP="3ACB33EE">
      <w:pPr>
        <w:jc w:val="both"/>
      </w:pPr>
    </w:p>
    <w:p w14:paraId="7A571EB8" w14:textId="043B2508" w:rsidR="008A5EEC" w:rsidRDefault="008A5EEC" w:rsidP="3ACB33EE">
      <w:pPr>
        <w:jc w:val="both"/>
      </w:pPr>
    </w:p>
    <w:p w14:paraId="3E5EA7CC" w14:textId="38A59C6A" w:rsidR="008A5EEC" w:rsidRDefault="008A5EEC" w:rsidP="3ACB33EE">
      <w:pPr>
        <w:jc w:val="both"/>
      </w:pPr>
    </w:p>
    <w:p w14:paraId="60862227" w14:textId="09E61AED" w:rsidR="008A5EEC" w:rsidRDefault="008A5EEC" w:rsidP="3ACB33EE">
      <w:pPr>
        <w:ind w:left="0"/>
        <w:jc w:val="both"/>
      </w:pPr>
    </w:p>
    <w:p w14:paraId="733F5857" w14:textId="77777777" w:rsidR="00DB6A27" w:rsidRPr="00C71274" w:rsidRDefault="00DB6A27" w:rsidP="3ACB33EE">
      <w:pPr>
        <w:ind w:left="0"/>
        <w:jc w:val="both"/>
      </w:pPr>
    </w:p>
    <w:p w14:paraId="532CCF32" w14:textId="5233FB95" w:rsidR="3292B458" w:rsidRDefault="3292B458" w:rsidP="3ACB33EE">
      <w:pPr>
        <w:ind w:left="0"/>
        <w:jc w:val="both"/>
        <w:rPr>
          <w:b/>
          <w:bCs/>
          <w:color w:val="002060"/>
          <w:sz w:val="32"/>
          <w:szCs w:val="32"/>
        </w:rPr>
      </w:pPr>
      <w:r w:rsidRPr="3ACB33EE">
        <w:rPr>
          <w:b/>
          <w:bCs/>
          <w:color w:val="002060"/>
          <w:sz w:val="32"/>
          <w:szCs w:val="32"/>
        </w:rPr>
        <w:t xml:space="preserve">Resources for each Standard </w:t>
      </w:r>
    </w:p>
    <w:p w14:paraId="4FF7B553" w14:textId="0BECFA84" w:rsidR="3292B458" w:rsidRDefault="3292B458" w:rsidP="3ACB33EE">
      <w:pPr>
        <w:pStyle w:val="Heading2"/>
        <w:rPr>
          <w:b/>
          <w:bCs/>
          <w:color w:val="auto"/>
        </w:rPr>
      </w:pPr>
      <w:r w:rsidRPr="3ACB33EE">
        <w:rPr>
          <w:b/>
          <w:bCs/>
          <w:color w:val="auto"/>
        </w:rPr>
        <w:lastRenderedPageBreak/>
        <w:t xml:space="preserve">Standard 1 – Inclusion </w:t>
      </w:r>
    </w:p>
    <w:p w14:paraId="2C629971" w14:textId="703DBCDF" w:rsidR="3ACB33EE" w:rsidRDefault="3ACB33EE" w:rsidP="3ACB33EE">
      <w:pPr>
        <w:ind w:left="0"/>
        <w:jc w:val="both"/>
      </w:pPr>
    </w:p>
    <w:p w14:paraId="3E5F0516" w14:textId="4593CE83" w:rsidR="3292B458" w:rsidRDefault="3292B458" w:rsidP="3ACB33EE">
      <w:pPr>
        <w:pStyle w:val="Heading2"/>
        <w:rPr>
          <w:b/>
          <w:bCs/>
          <w:color w:val="auto"/>
        </w:rPr>
      </w:pPr>
      <w:r w:rsidRPr="3ACB33EE">
        <w:rPr>
          <w:b/>
          <w:bCs/>
          <w:color w:val="auto"/>
        </w:rPr>
        <w:t>Standard 2 – Person Centred care</w:t>
      </w:r>
    </w:p>
    <w:p w14:paraId="0EB7BBE6" w14:textId="4D768563" w:rsidR="3ACB33EE" w:rsidRDefault="3ACB33EE" w:rsidP="3ACB33EE">
      <w:pPr>
        <w:ind w:left="0"/>
        <w:jc w:val="both"/>
      </w:pPr>
    </w:p>
    <w:p w14:paraId="10239DDF" w14:textId="31192841" w:rsidR="09B43C2E" w:rsidRDefault="09B43C2E" w:rsidP="3ACB33EE">
      <w:pPr>
        <w:spacing w:after="80"/>
        <w:jc w:val="both"/>
        <w:rPr>
          <w:rFonts w:ascii="Arial" w:eastAsia="Arial" w:hAnsi="Arial" w:cs="Arial"/>
          <w:b/>
          <w:bCs/>
        </w:rPr>
      </w:pPr>
      <w:r w:rsidRPr="3ACB33EE">
        <w:rPr>
          <w:rFonts w:ascii="Arial" w:eastAsia="Arial" w:hAnsi="Arial" w:cs="Arial"/>
          <w:b/>
          <w:bCs/>
          <w:lang w:val="en-US"/>
        </w:rPr>
        <w:t>Toolkits and Guides</w:t>
      </w:r>
    </w:p>
    <w:p w14:paraId="2CC55BEC" w14:textId="0E86294B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Decision-Making Toolkit (Children &amp; Young People): Helps children and young people with SEND. Uses easy templates (Council for Disabled Children, 2019).</w:t>
      </w:r>
    </w:p>
    <w:p w14:paraId="4BE78C24" w14:textId="27894B94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Toolkit for Communication Difficulties: Supports people with speech or language needs (Learning Disability Today, 2022).</w:t>
      </w:r>
      <w:r>
        <w:br/>
      </w:r>
    </w:p>
    <w:p w14:paraId="2A230D9E" w14:textId="22CAD0C8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NHS Decision Aids: Clear, simple guides about treatment choices (NHS England, 2024).</w:t>
      </w:r>
    </w:p>
    <w:p w14:paraId="0DB88E00" w14:textId="00921175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Scottish Government (2021) Trauma Informed Practice: A toolkit for Scotland. Retrieved from  </w:t>
      </w:r>
      <w:hyperlink r:id="rId13">
        <w:r w:rsidRPr="3ACB33EE">
          <w:rPr>
            <w:rStyle w:val="Hyperlink"/>
            <w:rFonts w:ascii="Arial" w:eastAsia="Arial" w:hAnsi="Arial" w:cs="Arial"/>
            <w:lang w:val="en-US"/>
          </w:rPr>
          <w:t>https://www.gov.scot/binaries/content/documents/govscot/publications/advice-and-guidance/2021/03/trauma-informed-practice-toolkit-scotland/documents/trauma-informed-practice-toolkit-scotland/trauma-informed-practice-toolkit-scotland/govscot%3Adocument/trauma-informed-practice-toolkit-scotland.pdf</w:t>
        </w:r>
      </w:hyperlink>
    </w:p>
    <w:p w14:paraId="262631F4" w14:textId="2C07F938" w:rsidR="09B43C2E" w:rsidRDefault="09B43C2E" w:rsidP="3ACB33EE">
      <w:pPr>
        <w:spacing w:after="80"/>
        <w:jc w:val="both"/>
        <w:rPr>
          <w:rFonts w:ascii="Arial" w:eastAsia="Arial" w:hAnsi="Arial" w:cs="Arial"/>
          <w:b/>
          <w:bCs/>
        </w:rPr>
      </w:pPr>
      <w:r w:rsidRPr="3ACB33EE">
        <w:rPr>
          <w:rFonts w:ascii="Arial" w:eastAsia="Arial" w:hAnsi="Arial" w:cs="Arial"/>
          <w:b/>
          <w:bCs/>
          <w:lang w:val="en-US"/>
        </w:rPr>
        <w:t>Healthcare Support</w:t>
      </w:r>
    </w:p>
    <w:p w14:paraId="37FCA4F4" w14:textId="5F1494A1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Royal College of Physicians Toolkit: Staff must include you and your carers, and explain things clearly (Royal College of Physicians, 2018).</w:t>
      </w:r>
      <w:r>
        <w:br/>
      </w:r>
    </w:p>
    <w:p w14:paraId="26504ED0" w14:textId="352BFDCC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Children and Families: Children with disabilities can also share decisions (TSC Alliance, 2021).</w:t>
      </w:r>
    </w:p>
    <w:p w14:paraId="4813AAE9" w14:textId="59AAB67F" w:rsidR="09B43C2E" w:rsidRDefault="09B43C2E" w:rsidP="3ACB33EE">
      <w:pPr>
        <w:spacing w:after="80"/>
        <w:jc w:val="both"/>
        <w:rPr>
          <w:rFonts w:ascii="Arial" w:eastAsia="Arial" w:hAnsi="Arial" w:cs="Arial"/>
          <w:b/>
          <w:bCs/>
        </w:rPr>
      </w:pPr>
      <w:r w:rsidRPr="3ACB33EE">
        <w:rPr>
          <w:rFonts w:ascii="Arial" w:eastAsia="Arial" w:hAnsi="Arial" w:cs="Arial"/>
          <w:b/>
          <w:bCs/>
          <w:lang w:val="en-US"/>
        </w:rPr>
        <w:t>Planning for the Future</w:t>
      </w:r>
    </w:p>
    <w:p w14:paraId="4F552554" w14:textId="326F598B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Person-</w:t>
      </w:r>
      <w:proofErr w:type="spellStart"/>
      <w:r w:rsidRPr="3ACB33EE">
        <w:rPr>
          <w:rFonts w:ascii="Arial" w:eastAsia="Arial" w:hAnsi="Arial" w:cs="Arial"/>
          <w:color w:val="000000" w:themeColor="text1"/>
          <w:lang w:val="en-US"/>
        </w:rPr>
        <w:t>Centred</w:t>
      </w:r>
      <w:proofErr w:type="spellEnd"/>
      <w:r w:rsidRPr="3ACB33EE">
        <w:rPr>
          <w:rFonts w:ascii="Arial" w:eastAsia="Arial" w:hAnsi="Arial" w:cs="Arial"/>
          <w:color w:val="000000" w:themeColor="text1"/>
          <w:lang w:val="en-US"/>
        </w:rPr>
        <w:t xml:space="preserve"> Planning: Helps you plan your life goals. Uses pictures, drawings, or videos. Focuses on what you want, not just services (O'Brien &amp; Mount, 2005).</w:t>
      </w:r>
    </w:p>
    <w:p w14:paraId="0C9836B3" w14:textId="5E78D936" w:rsidR="09B43C2E" w:rsidRDefault="09B43C2E" w:rsidP="3ACB33EE">
      <w:pPr>
        <w:spacing w:after="80"/>
        <w:jc w:val="both"/>
        <w:rPr>
          <w:rFonts w:ascii="Arial" w:eastAsia="Arial" w:hAnsi="Arial" w:cs="Arial"/>
          <w:b/>
          <w:bCs/>
        </w:rPr>
      </w:pPr>
      <w:r w:rsidRPr="3ACB33EE">
        <w:rPr>
          <w:rFonts w:ascii="Arial" w:eastAsia="Arial" w:hAnsi="Arial" w:cs="Arial"/>
          <w:b/>
          <w:bCs/>
          <w:lang w:val="en-US"/>
        </w:rPr>
        <w:t>Advocacy and Rights</w:t>
      </w:r>
    </w:p>
    <w:p w14:paraId="0569B275" w14:textId="581A7698" w:rsidR="09B43C2E" w:rsidRDefault="09B43C2E" w:rsidP="3ACB33EE">
      <w:p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Partners in Policymaking: Free training for disabled people and families. Helps you speak up, know your rights, and make changes in your community (Caldwell, 2011).</w:t>
      </w:r>
    </w:p>
    <w:p w14:paraId="51B827A8" w14:textId="55185340" w:rsidR="09B43C2E" w:rsidRDefault="09B43C2E" w:rsidP="3ACB33EE">
      <w:pPr>
        <w:spacing w:after="80"/>
        <w:jc w:val="both"/>
        <w:rPr>
          <w:rFonts w:ascii="Arial" w:eastAsia="Arial" w:hAnsi="Arial" w:cs="Arial"/>
          <w:color w:val="0F4761"/>
        </w:rPr>
      </w:pPr>
      <w:r w:rsidRPr="3ACB33EE">
        <w:rPr>
          <w:rFonts w:ascii="Arial" w:eastAsia="Arial" w:hAnsi="Arial" w:cs="Arial"/>
          <w:color w:val="0F4761"/>
          <w:lang w:val="en-US"/>
        </w:rPr>
        <w:t xml:space="preserve"> </w:t>
      </w:r>
    </w:p>
    <w:p w14:paraId="1DF4AC55" w14:textId="29250140" w:rsidR="09B43C2E" w:rsidRDefault="09B43C2E" w:rsidP="3ACB33EE">
      <w:pPr>
        <w:spacing w:after="80"/>
        <w:jc w:val="both"/>
        <w:rPr>
          <w:rFonts w:ascii="Arial" w:eastAsia="Arial" w:hAnsi="Arial" w:cs="Arial"/>
          <w:b/>
          <w:bCs/>
        </w:rPr>
      </w:pPr>
      <w:r w:rsidRPr="3ACB33EE">
        <w:rPr>
          <w:rFonts w:ascii="Arial" w:eastAsia="Arial" w:hAnsi="Arial" w:cs="Arial"/>
          <w:b/>
          <w:bCs/>
          <w:lang w:val="en-US"/>
        </w:rPr>
        <w:t>References</w:t>
      </w:r>
    </w:p>
    <w:p w14:paraId="2D17A0BB" w14:textId="4A996BBF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lastRenderedPageBreak/>
        <w:t>Caldwell, J. (2011). Disability identity and self-advocacy group membership. Intellectual and Developmental Disabilities, 49(5), 315-326.</w:t>
      </w:r>
    </w:p>
    <w:p w14:paraId="7E8F0EC9" w14:textId="0E34B59B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Council for Disabled Children. (2019). Decision-making toolkit. Retrieved from </w:t>
      </w:r>
      <w:hyperlink r:id="rId14">
        <w:r w:rsidRPr="3ACB33EE">
          <w:rPr>
            <w:rStyle w:val="Hyperlink"/>
            <w:rFonts w:ascii="Arial" w:eastAsia="Arial" w:hAnsi="Arial" w:cs="Arial"/>
            <w:lang w:val="en-US"/>
          </w:rPr>
          <w:t>https://councilfordisabledchildren.org.uk/</w:t>
        </w:r>
      </w:hyperlink>
    </w:p>
    <w:p w14:paraId="0450F110" w14:textId="4B871D46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Elwyn, G., Frosch, D., &amp; Thomson, R. (2012). Shared decision making: A model for clinical practice. Journal of General Internal Medicine, 27(10), 1361-1367.</w:t>
      </w:r>
    </w:p>
    <w:p w14:paraId="3D4273C6" w14:textId="53A0D4BC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>Kohn, N. A., &amp; Blumenthal, J. A. (2014). A critical assessment of supported decision-making for persons aging with intellectual disabilities. Disability and Health Journal, 7(1), S40-S43.</w:t>
      </w:r>
    </w:p>
    <w:p w14:paraId="46A48BB6" w14:textId="22A98749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Learning Disability Today. (2022). Supported decision-making toolkit for communication needs. Retrieved from </w:t>
      </w:r>
      <w:hyperlink r:id="rId15">
        <w:r w:rsidRPr="3ACB33EE">
          <w:rPr>
            <w:rStyle w:val="Hyperlink"/>
            <w:rFonts w:ascii="Arial" w:eastAsia="Arial" w:hAnsi="Arial" w:cs="Arial"/>
            <w:lang w:val="en-US"/>
          </w:rPr>
          <w:t>https://www.learningdisabilitytoday.co.uk/</w:t>
        </w:r>
      </w:hyperlink>
    </w:p>
    <w:p w14:paraId="1BE98969" w14:textId="7948707C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NHS England. (2024). Patient decision support tools. Retrieved from </w:t>
      </w:r>
      <w:hyperlink r:id="rId16">
        <w:r w:rsidRPr="3ACB33EE">
          <w:rPr>
            <w:rStyle w:val="Hyperlink"/>
            <w:rFonts w:ascii="Arial" w:eastAsia="Arial" w:hAnsi="Arial" w:cs="Arial"/>
            <w:lang w:val="en-US"/>
          </w:rPr>
          <w:t>https://www.england.nhs.uk/personalisedcare/shared-decision-making/</w:t>
        </w:r>
      </w:hyperlink>
    </w:p>
    <w:p w14:paraId="7400FF22" w14:textId="61F191BF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O’Brien, J., &amp; </w:t>
      </w:r>
      <w:proofErr w:type="gramStart"/>
      <w:r w:rsidRPr="3ACB33EE">
        <w:rPr>
          <w:rFonts w:ascii="Arial" w:eastAsia="Arial" w:hAnsi="Arial" w:cs="Arial"/>
          <w:color w:val="000000" w:themeColor="text1"/>
          <w:lang w:val="en-US"/>
        </w:rPr>
        <w:t>Mount,</w:t>
      </w:r>
      <w:proofErr w:type="gramEnd"/>
      <w:r w:rsidRPr="3ACB33EE">
        <w:rPr>
          <w:rFonts w:ascii="Arial" w:eastAsia="Arial" w:hAnsi="Arial" w:cs="Arial"/>
          <w:color w:val="000000" w:themeColor="text1"/>
          <w:lang w:val="en-US"/>
        </w:rPr>
        <w:t xml:space="preserve"> B. (2005). Person-</w:t>
      </w:r>
      <w:proofErr w:type="spellStart"/>
      <w:r w:rsidRPr="3ACB33EE">
        <w:rPr>
          <w:rFonts w:ascii="Arial" w:eastAsia="Arial" w:hAnsi="Arial" w:cs="Arial"/>
          <w:color w:val="000000" w:themeColor="text1"/>
          <w:lang w:val="en-US"/>
        </w:rPr>
        <w:t>centred</w:t>
      </w:r>
      <w:proofErr w:type="spellEnd"/>
      <w:r w:rsidRPr="3ACB33EE">
        <w:rPr>
          <w:rFonts w:ascii="Arial" w:eastAsia="Arial" w:hAnsi="Arial" w:cs="Arial"/>
          <w:color w:val="000000" w:themeColor="text1"/>
          <w:lang w:val="en-US"/>
        </w:rPr>
        <w:t xml:space="preserve"> planning with MAPS and PATH. Inclusion Press.</w:t>
      </w:r>
    </w:p>
    <w:p w14:paraId="54CFEE4A" w14:textId="71536003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Royal College of Physicians. (2018). Acute care toolkit 16: People with learning disabilities in hospital. Retrieved from </w:t>
      </w:r>
      <w:hyperlink r:id="rId17">
        <w:r w:rsidRPr="3ACB33EE">
          <w:rPr>
            <w:rStyle w:val="Hyperlink"/>
            <w:rFonts w:ascii="Arial" w:eastAsia="Arial" w:hAnsi="Arial" w:cs="Arial"/>
            <w:lang w:val="en-US"/>
          </w:rPr>
          <w:t>https://www.rcp.ac.uk/</w:t>
        </w:r>
      </w:hyperlink>
    </w:p>
    <w:p w14:paraId="5FA80E2F" w14:textId="41FD54BD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TSC Alliance. (2021). Shared decision-making and children with disabilities: Pathways to consensus. Retrieved from </w:t>
      </w:r>
      <w:hyperlink r:id="rId18">
        <w:r w:rsidRPr="3ACB33EE">
          <w:rPr>
            <w:rStyle w:val="Hyperlink"/>
            <w:rFonts w:ascii="Arial" w:eastAsia="Arial" w:hAnsi="Arial" w:cs="Arial"/>
            <w:lang w:val="en-US"/>
          </w:rPr>
          <w:t>https://www.tscalliance.org/</w:t>
        </w:r>
      </w:hyperlink>
    </w:p>
    <w:p w14:paraId="7CF789C0" w14:textId="6069FC08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United Nations. (2006). Convention on the Rights of Persons with Disabilities (CRPD). Retrieved from </w:t>
      </w:r>
      <w:hyperlink r:id="rId19">
        <w:r w:rsidRPr="3ACB33EE">
          <w:rPr>
            <w:rStyle w:val="Hyperlink"/>
            <w:rFonts w:ascii="Arial" w:eastAsia="Arial" w:hAnsi="Arial" w:cs="Arial"/>
            <w:lang w:val="en-US"/>
          </w:rPr>
          <w:t>https://www.un.org/disabilities/</w:t>
        </w:r>
      </w:hyperlink>
    </w:p>
    <w:p w14:paraId="7C7B6697" w14:textId="0159884E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Gov UK (2022) Working definition of Trauma Informed-Practice. Retrieved from </w:t>
      </w:r>
      <w:hyperlink r:id="rId20">
        <w:r w:rsidRPr="3ACB33EE">
          <w:rPr>
            <w:rStyle w:val="Hyperlink"/>
            <w:rFonts w:ascii="Arial" w:eastAsia="Arial" w:hAnsi="Arial" w:cs="Arial"/>
            <w:lang w:val="en-US"/>
          </w:rPr>
          <w:t>Working definition of trauma-informed practice - GOV.UK</w:t>
        </w:r>
      </w:hyperlink>
    </w:p>
    <w:p w14:paraId="093A2289" w14:textId="631D3AE8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Aces Aware (2025) Trauma-Informed Care – Understanding and caring for patients affected by toxic stress. Retrieved from </w:t>
      </w:r>
      <w:hyperlink r:id="rId21">
        <w:r w:rsidRPr="3ACB33EE">
          <w:rPr>
            <w:rStyle w:val="Hyperlink"/>
            <w:rFonts w:ascii="Arial" w:eastAsia="Arial" w:hAnsi="Arial" w:cs="Arial"/>
            <w:lang w:val="en-US"/>
          </w:rPr>
          <w:t>Trauma-Informed Care | ACEs Aware – Take action. Save lives.</w:t>
        </w:r>
      </w:hyperlink>
    </w:p>
    <w:p w14:paraId="56A01523" w14:textId="02271654" w:rsidR="09B43C2E" w:rsidRDefault="09B43C2E" w:rsidP="3ACB33EE">
      <w:pPr>
        <w:pStyle w:val="ListParagraph"/>
        <w:numPr>
          <w:ilvl w:val="0"/>
          <w:numId w:val="8"/>
        </w:numPr>
        <w:spacing w:after="20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  <w:lang w:val="en-US"/>
        </w:rPr>
        <w:t xml:space="preserve">Surrey and Borders NHS Partnership (2025) Why Trauma-Informed Approaches? Retrieved from </w:t>
      </w:r>
      <w:hyperlink r:id="rId22">
        <w:r w:rsidRPr="3ACB33EE">
          <w:rPr>
            <w:rStyle w:val="Hyperlink"/>
            <w:rFonts w:ascii="Arial" w:eastAsia="Arial" w:hAnsi="Arial" w:cs="Arial"/>
            <w:lang w:val="en-US"/>
          </w:rPr>
          <w:t>Why Trauma-Informed approaches? : Surrey and Borders Partnership NHS Foundation Trust</w:t>
        </w:r>
      </w:hyperlink>
    </w:p>
    <w:p w14:paraId="4D2F1EBF" w14:textId="4E416D03" w:rsidR="3ACB33EE" w:rsidRDefault="3ACB33EE" w:rsidP="3ACB33EE">
      <w:pPr>
        <w:ind w:left="0"/>
        <w:jc w:val="both"/>
      </w:pPr>
    </w:p>
    <w:p w14:paraId="6D9FB89E" w14:textId="49B86806" w:rsidR="3ACB33EE" w:rsidRDefault="3ACB33EE" w:rsidP="3ACB33EE">
      <w:pPr>
        <w:ind w:left="0"/>
        <w:jc w:val="both"/>
      </w:pPr>
    </w:p>
    <w:p w14:paraId="44D050D8" w14:textId="6D4112FC" w:rsidR="3292B458" w:rsidRDefault="3292B458" w:rsidP="3ACB33EE">
      <w:pPr>
        <w:pStyle w:val="Heading2"/>
        <w:rPr>
          <w:b/>
          <w:bCs/>
          <w:color w:val="auto"/>
        </w:rPr>
      </w:pPr>
      <w:r w:rsidRPr="3ACB33EE">
        <w:rPr>
          <w:b/>
          <w:bCs/>
          <w:color w:val="auto"/>
        </w:rPr>
        <w:t>Standard 3 – Reasonable adjustments</w:t>
      </w:r>
    </w:p>
    <w:p w14:paraId="4271E70F" w14:textId="053E964F" w:rsidR="3292B458" w:rsidRDefault="3292B458" w:rsidP="3ACB33EE">
      <w:pPr>
        <w:pStyle w:val="ListParagraph"/>
        <w:numPr>
          <w:ilvl w:val="0"/>
          <w:numId w:val="11"/>
        </w:numPr>
        <w:ind w:left="1080" w:hanging="45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 xml:space="preserve">Accessible information standard </w:t>
      </w:r>
    </w:p>
    <w:p w14:paraId="7B4FA72A" w14:textId="77E7CC7B" w:rsidR="3ACB33EE" w:rsidRDefault="3ACB33EE" w:rsidP="3ACB33EE">
      <w:pPr>
        <w:pStyle w:val="ListParagraph"/>
        <w:ind w:left="1080" w:hanging="450"/>
        <w:jc w:val="both"/>
        <w:rPr>
          <w:rFonts w:ascii="Arial" w:eastAsia="Arial" w:hAnsi="Arial" w:cs="Arial"/>
          <w:color w:val="000000" w:themeColor="text1"/>
        </w:rPr>
      </w:pPr>
    </w:p>
    <w:p w14:paraId="01B25AD7" w14:textId="3DC04946" w:rsidR="3292B458" w:rsidRDefault="3292B458" w:rsidP="3ACB33EE">
      <w:pPr>
        <w:pStyle w:val="ListParagraph"/>
        <w:numPr>
          <w:ilvl w:val="0"/>
          <w:numId w:val="11"/>
        </w:numPr>
        <w:ind w:left="1080" w:hanging="450"/>
        <w:jc w:val="both"/>
        <w:rPr>
          <w:rFonts w:ascii="Aptos" w:eastAsia="Aptos" w:hAnsi="Aptos" w:cs="Aptos"/>
          <w:color w:val="000000" w:themeColor="text1"/>
        </w:rPr>
      </w:pPr>
      <w:r w:rsidRPr="3ACB33EE">
        <w:rPr>
          <w:rFonts w:ascii="Aptos" w:eastAsia="Aptos" w:hAnsi="Aptos" w:cs="Aptos"/>
          <w:color w:val="000000" w:themeColor="text1"/>
          <w:lang w:val="en-US"/>
        </w:rPr>
        <w:t xml:space="preserve">5 Good communication standards RCSLT? </w:t>
      </w:r>
    </w:p>
    <w:p w14:paraId="04349D42" w14:textId="60A319E8" w:rsidR="3292B458" w:rsidRDefault="3292B458" w:rsidP="3ACB33EE">
      <w:pPr>
        <w:pStyle w:val="ListParagraph"/>
        <w:numPr>
          <w:ilvl w:val="0"/>
          <w:numId w:val="11"/>
        </w:numPr>
        <w:ind w:left="1080" w:hanging="450"/>
        <w:jc w:val="both"/>
        <w:rPr>
          <w:rFonts w:ascii="Aptos" w:eastAsia="Aptos" w:hAnsi="Aptos" w:cs="Aptos"/>
          <w:color w:val="000000" w:themeColor="text1"/>
        </w:rPr>
      </w:pPr>
      <w:r w:rsidRPr="3ACB33EE">
        <w:rPr>
          <w:rFonts w:ascii="Aptos" w:eastAsia="Aptos" w:hAnsi="Aptos" w:cs="Aptos"/>
          <w:color w:val="000000" w:themeColor="text1"/>
          <w:lang w:val="en-US"/>
        </w:rPr>
        <w:t xml:space="preserve">Sensory friendly/ it's not rocket science? </w:t>
      </w:r>
    </w:p>
    <w:p w14:paraId="4AD1C971" w14:textId="4BA5A859" w:rsidR="3292B458" w:rsidRDefault="3292B458" w:rsidP="3ACB33EE">
      <w:pPr>
        <w:pStyle w:val="ListParagraph"/>
        <w:numPr>
          <w:ilvl w:val="0"/>
          <w:numId w:val="11"/>
        </w:numPr>
        <w:ind w:left="1080" w:hanging="450"/>
        <w:jc w:val="both"/>
        <w:rPr>
          <w:rFonts w:ascii="Aptos" w:eastAsia="Aptos" w:hAnsi="Aptos" w:cs="Aptos"/>
          <w:color w:val="000000" w:themeColor="text1"/>
        </w:rPr>
      </w:pPr>
      <w:r w:rsidRPr="3ACB33EE">
        <w:rPr>
          <w:rFonts w:ascii="Aptos" w:eastAsia="Aptos" w:hAnsi="Aptos" w:cs="Aptos"/>
          <w:color w:val="000000" w:themeColor="text1"/>
          <w:lang w:val="en-US"/>
        </w:rPr>
        <w:lastRenderedPageBreak/>
        <w:t xml:space="preserve">The culture of care has some good </w:t>
      </w:r>
      <w:proofErr w:type="gramStart"/>
      <w:r w:rsidRPr="3ACB33EE">
        <w:rPr>
          <w:rFonts w:ascii="Aptos" w:eastAsia="Aptos" w:hAnsi="Aptos" w:cs="Aptos"/>
          <w:color w:val="000000" w:themeColor="text1"/>
          <w:lang w:val="en-US"/>
        </w:rPr>
        <w:t>sections</w:t>
      </w:r>
      <w:proofErr w:type="gramEnd"/>
      <w:r w:rsidRPr="3ACB33EE">
        <w:rPr>
          <w:rFonts w:ascii="Aptos" w:eastAsia="Aptos" w:hAnsi="Aptos" w:cs="Aptos"/>
          <w:color w:val="000000" w:themeColor="text1"/>
          <w:lang w:val="en-US"/>
        </w:rPr>
        <w:t xml:space="preserve"> about this too</w:t>
      </w:r>
    </w:p>
    <w:p w14:paraId="109F3A7D" w14:textId="1EF42634" w:rsidR="3ACB33EE" w:rsidRDefault="3ACB33EE" w:rsidP="3ACB33EE">
      <w:pPr>
        <w:pStyle w:val="ListParagraph"/>
        <w:jc w:val="both"/>
      </w:pPr>
    </w:p>
    <w:p w14:paraId="1D3E91DC" w14:textId="23A29DC3" w:rsidR="3ACB33EE" w:rsidRDefault="3ACB33EE" w:rsidP="3ACB33EE">
      <w:pPr>
        <w:ind w:left="0"/>
        <w:jc w:val="both"/>
      </w:pPr>
    </w:p>
    <w:p w14:paraId="6095E831" w14:textId="4D39DDA5" w:rsidR="4B7647AE" w:rsidRDefault="4B7647AE" w:rsidP="3ACB33EE">
      <w:pPr>
        <w:pStyle w:val="Heading2"/>
        <w:rPr>
          <w:b/>
          <w:bCs/>
          <w:color w:val="auto"/>
        </w:rPr>
      </w:pPr>
      <w:r w:rsidRPr="3ACB33EE">
        <w:rPr>
          <w:b/>
          <w:bCs/>
          <w:color w:val="auto"/>
        </w:rPr>
        <w:t xml:space="preserve">Standard 4 – Holistic </w:t>
      </w:r>
    </w:p>
    <w:p w14:paraId="033DBB28" w14:textId="3919165B" w:rsidR="2565FA41" w:rsidRDefault="2565FA41" w:rsidP="3ACB33EE">
      <w:pPr>
        <w:pStyle w:val="ListParagraph"/>
        <w:numPr>
          <w:ilvl w:val="0"/>
          <w:numId w:val="7"/>
        </w:numPr>
        <w:spacing w:before="240" w:after="240"/>
        <w:ind w:left="1080" w:hanging="54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>Time – additional time built into the appointments with as minimal a delay as possible.</w:t>
      </w:r>
    </w:p>
    <w:p w14:paraId="15BB319A" w14:textId="78B1F38F" w:rsidR="2565FA41" w:rsidRDefault="2565FA41" w:rsidP="3ACB33EE">
      <w:pPr>
        <w:pStyle w:val="ListParagraph"/>
        <w:numPr>
          <w:ilvl w:val="0"/>
          <w:numId w:val="7"/>
        </w:numPr>
        <w:spacing w:before="240" w:after="240"/>
        <w:ind w:left="1080" w:hanging="54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>A ‘toolbox’ of skills to support people through any appointments and discussions regarding medication and options.</w:t>
      </w:r>
    </w:p>
    <w:p w14:paraId="781AD099" w14:textId="72F0314A" w:rsidR="2565FA41" w:rsidRDefault="2565FA41" w:rsidP="3ACB33EE">
      <w:pPr>
        <w:pStyle w:val="ListParagraph"/>
        <w:numPr>
          <w:ilvl w:val="0"/>
          <w:numId w:val="7"/>
        </w:numPr>
        <w:spacing w:before="240" w:after="240"/>
        <w:ind w:left="1080" w:hanging="54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>Good listening and interpersonal skills without prejudging an outcome.</w:t>
      </w:r>
    </w:p>
    <w:p w14:paraId="1CDCB4B2" w14:textId="4E2AAE0F" w:rsidR="2565FA41" w:rsidRDefault="2565FA41" w:rsidP="3ACB33EE">
      <w:pPr>
        <w:pStyle w:val="ListParagraph"/>
        <w:numPr>
          <w:ilvl w:val="0"/>
          <w:numId w:val="7"/>
        </w:numPr>
        <w:spacing w:before="240" w:after="240"/>
        <w:ind w:left="1080" w:hanging="54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>Additional training on supporting people who are neurodiverse and/or have a learning disability and/or have a mental health concern.</w:t>
      </w:r>
    </w:p>
    <w:p w14:paraId="75E148B6" w14:textId="63A1726D" w:rsidR="2565FA41" w:rsidRDefault="2565FA41" w:rsidP="3ACB33EE">
      <w:pPr>
        <w:pStyle w:val="ListParagraph"/>
        <w:numPr>
          <w:ilvl w:val="0"/>
          <w:numId w:val="7"/>
        </w:numPr>
        <w:spacing w:before="240" w:after="240"/>
        <w:ind w:left="1080" w:hanging="54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>Additional training on supporting parents who accompany the person.</w:t>
      </w:r>
    </w:p>
    <w:p w14:paraId="1ECFA234" w14:textId="15F7E8A1" w:rsidR="3ACB33EE" w:rsidRDefault="3ACB33EE" w:rsidP="3ACB33EE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</w:p>
    <w:p w14:paraId="37052859" w14:textId="5705364A" w:rsidR="2565FA41" w:rsidRDefault="2565FA41" w:rsidP="3ACB33EE">
      <w:pPr>
        <w:spacing w:after="0" w:line="240" w:lineRule="auto"/>
        <w:jc w:val="both"/>
        <w:rPr>
          <w:rFonts w:ascii="Arial Regular" w:eastAsia="Arial Regular" w:hAnsi="Arial Regular" w:cs="Arial Regular"/>
          <w:b/>
          <w:bCs/>
          <w:color w:val="000000" w:themeColor="text1"/>
          <w:lang w:val="en-US"/>
        </w:rPr>
      </w:pPr>
      <w:r w:rsidRPr="3ACB33EE">
        <w:rPr>
          <w:rFonts w:ascii="Arial" w:eastAsia="Arial" w:hAnsi="Arial" w:cs="Arial"/>
          <w:b/>
          <w:bCs/>
          <w:color w:val="000000" w:themeColor="text1"/>
        </w:rPr>
        <w:t>References</w:t>
      </w:r>
    </w:p>
    <w:p w14:paraId="765F074F" w14:textId="73E73F53" w:rsidR="3ACB33EE" w:rsidRDefault="3ACB33EE" w:rsidP="3ACB33EE">
      <w:pPr>
        <w:spacing w:after="0" w:line="240" w:lineRule="auto"/>
        <w:jc w:val="both"/>
        <w:rPr>
          <w:rFonts w:ascii="Arial Regular" w:eastAsia="Arial Regular" w:hAnsi="Arial Regular" w:cs="Arial Regular"/>
          <w:color w:val="000000" w:themeColor="text1"/>
        </w:rPr>
      </w:pPr>
    </w:p>
    <w:p w14:paraId="6698CBF0" w14:textId="0D41D0EE" w:rsidR="2565FA41" w:rsidRDefault="2565FA41" w:rsidP="3ACB33EE">
      <w:pPr>
        <w:spacing w:after="0" w:line="240" w:lineRule="auto"/>
        <w:jc w:val="both"/>
        <w:rPr>
          <w:rFonts w:ascii="Arial Regular" w:eastAsia="Arial Regular" w:hAnsi="Arial Regular" w:cs="Arial Regular"/>
          <w:color w:val="000000" w:themeColor="text1"/>
        </w:rPr>
      </w:pPr>
      <w:r w:rsidRPr="3ACB33EE">
        <w:rPr>
          <w:rFonts w:ascii="Arial Regular" w:eastAsia="Arial Regular" w:hAnsi="Arial Regular" w:cs="Arial Regular"/>
          <w:b/>
          <w:bCs/>
          <w:color w:val="000000" w:themeColor="text1"/>
          <w:lang w:val="en-US"/>
        </w:rPr>
        <w:t>International rights frameworks</w:t>
      </w:r>
    </w:p>
    <w:p w14:paraId="1201838F" w14:textId="51F6D2A4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United Nations. (2006). Convention on the Rights of Persons with Disabilities (CRPD). United Nations General Assembly. </w:t>
      </w:r>
      <w:hyperlink r:id="rId23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https://www.un.org/disabilities/documents/convention/convoptprot-e.pdf</w:t>
        </w:r>
      </w:hyperlink>
    </w:p>
    <w:p w14:paraId="26832FA8" w14:textId="02A006F0" w:rsidR="2565FA41" w:rsidRDefault="2565FA41" w:rsidP="3ACB33EE">
      <w:pPr>
        <w:pStyle w:val="Heading1"/>
        <w:keepNext/>
        <w:keepLines/>
        <w:shd w:val="clear" w:color="auto" w:fill="FFFFFF" w:themeFill="background1"/>
        <w:spacing w:before="480" w:beforeAutospacing="0" w:after="0" w:afterAutospacing="0" w:line="319" w:lineRule="auto"/>
        <w:jc w:val="both"/>
        <w:rPr>
          <w:rFonts w:ascii="Arial Regular" w:eastAsia="Arial Regular" w:hAnsi="Arial Regular" w:cs="Arial Regular"/>
          <w:b w:val="0"/>
          <w:bCs w:val="0"/>
          <w:color w:val="000000" w:themeColor="text1"/>
          <w:sz w:val="24"/>
          <w:szCs w:val="24"/>
        </w:rPr>
      </w:pPr>
      <w:r w:rsidRPr="3ACB33EE">
        <w:rPr>
          <w:rFonts w:ascii="Arial Regular" w:eastAsia="Arial Regular" w:hAnsi="Arial Regular" w:cs="Arial Regular"/>
          <w:color w:val="000000" w:themeColor="text1"/>
          <w:sz w:val="24"/>
          <w:szCs w:val="24"/>
          <w:lang w:val="en-US"/>
        </w:rPr>
        <w:t>UK legislation &amp; statutory guidance</w:t>
      </w:r>
    </w:p>
    <w:p w14:paraId="3421B4AE" w14:textId="209FFCC6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Department of Health &amp; Social Care. (2014). Care Act 2014: Statutory guidance for implementation. </w:t>
      </w:r>
      <w:hyperlink r:id="rId24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https://www.gov.uk/government/publications/care-act-statutory-guidance</w:t>
        </w:r>
      </w:hyperlink>
    </w:p>
    <w:p w14:paraId="29C5A934" w14:textId="67AF6CFD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>Great Britain. (2005). Mental Capacity Act 2005. London: The Stationery Office.</w:t>
      </w:r>
    </w:p>
    <w:p w14:paraId="1A32EA81" w14:textId="41B93B77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NHS England. (2025). Accessible Information Standard: Revised requirements. </w:t>
      </w:r>
      <w:hyperlink r:id="rId25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https://www.england.nhs.uk/ais</w:t>
        </w:r>
      </w:hyperlink>
    </w:p>
    <w:p w14:paraId="6BE72C11" w14:textId="2C89CB1A" w:rsidR="2565FA41" w:rsidRDefault="2565FA41" w:rsidP="3ACB33EE">
      <w:pPr>
        <w:pStyle w:val="Heading1"/>
        <w:keepNext/>
        <w:keepLines/>
        <w:shd w:val="clear" w:color="auto" w:fill="FFFFFF" w:themeFill="background1"/>
        <w:spacing w:before="480" w:beforeAutospacing="0" w:after="0" w:afterAutospacing="0" w:line="319" w:lineRule="auto"/>
        <w:jc w:val="both"/>
        <w:rPr>
          <w:rFonts w:ascii="Arial Regular" w:eastAsia="Arial Regular" w:hAnsi="Arial Regular" w:cs="Arial Regular"/>
          <w:b w:val="0"/>
          <w:bCs w:val="0"/>
          <w:color w:val="000000" w:themeColor="text1"/>
          <w:sz w:val="24"/>
          <w:szCs w:val="24"/>
        </w:rPr>
      </w:pPr>
      <w:r w:rsidRPr="3ACB33EE">
        <w:rPr>
          <w:rFonts w:ascii="Arial Regular" w:eastAsia="Arial Regular" w:hAnsi="Arial Regular" w:cs="Arial Regular"/>
          <w:color w:val="000000" w:themeColor="text1"/>
          <w:sz w:val="24"/>
          <w:szCs w:val="24"/>
          <w:lang w:val="en-US"/>
        </w:rPr>
        <w:t>National policy &amp; programmes (England)</w:t>
      </w:r>
    </w:p>
    <w:p w14:paraId="69939995" w14:textId="67AA7328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Department of Health &amp; Social Care, NHS England, &amp; Local Government Association. (2015). Building the right support: A national plan to develop community services and close inpatient facilities for people with a learning disability and/or autism who display </w:t>
      </w:r>
      <w:proofErr w:type="spellStart"/>
      <w:r w:rsidRPr="3ACB33EE">
        <w:rPr>
          <w:rFonts w:ascii="Arial Regular" w:eastAsia="Arial Regular" w:hAnsi="Arial Regular" w:cs="Arial Regular"/>
          <w:color w:val="242424"/>
          <w:lang w:val="en-US"/>
        </w:rPr>
        <w:t>behaviour</w:t>
      </w:r>
      <w:proofErr w:type="spellEnd"/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 that challenges. </w:t>
      </w:r>
      <w:hyperlink r:id="rId26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https://www.england.nhs.uk/publication/building-the-right-support</w:t>
        </w:r>
      </w:hyperlink>
    </w:p>
    <w:p w14:paraId="2AD0CB0E" w14:textId="479FA00F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lastRenderedPageBreak/>
        <w:t xml:space="preserve">NHS England. (2025). The Oliver McGowan mandatory training on learning disability and autism: Code of practice. </w:t>
      </w:r>
      <w:hyperlink r:id="rId27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https://www.england.nhs.uk/publication/the-oliver-mcgowan-mandatory-training-code-of-practice</w:t>
        </w:r>
      </w:hyperlink>
    </w:p>
    <w:p w14:paraId="4D5F164F" w14:textId="439F6D04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NHS England. (2020). Reasonable adjustment flag on the NHS Spine. </w:t>
      </w:r>
      <w:hyperlink r:id="rId28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https://digital.nhs.uk/services/reasonable-adjustment-flag</w:t>
        </w:r>
      </w:hyperlink>
    </w:p>
    <w:p w14:paraId="2CDC74E4" w14:textId="06DBDB72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NHS England. (2019). The NHS Long Term Plan. </w:t>
      </w:r>
      <w:hyperlink r:id="rId29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https://www.longtermplan.nhs.uk</w:t>
        </w:r>
      </w:hyperlink>
    </w:p>
    <w:p w14:paraId="700AFDFD" w14:textId="4722A1A1" w:rsidR="2565FA41" w:rsidRDefault="2565FA41" w:rsidP="3ACB33EE">
      <w:pPr>
        <w:pStyle w:val="Heading1"/>
        <w:keepNext/>
        <w:keepLines/>
        <w:shd w:val="clear" w:color="auto" w:fill="FFFFFF" w:themeFill="background1"/>
        <w:spacing w:before="480" w:beforeAutospacing="0" w:after="0" w:afterAutospacing="0" w:line="319" w:lineRule="auto"/>
        <w:jc w:val="both"/>
        <w:rPr>
          <w:rFonts w:ascii="Arial Regular" w:eastAsia="Arial Regular" w:hAnsi="Arial Regular" w:cs="Arial Regular"/>
          <w:b w:val="0"/>
          <w:bCs w:val="0"/>
          <w:color w:val="000000" w:themeColor="text1"/>
          <w:sz w:val="24"/>
          <w:szCs w:val="24"/>
        </w:rPr>
      </w:pPr>
      <w:r w:rsidRPr="3ACB33EE">
        <w:rPr>
          <w:rFonts w:ascii="Arial Regular" w:eastAsia="Arial Regular" w:hAnsi="Arial Regular" w:cs="Arial Regular"/>
          <w:color w:val="000000" w:themeColor="text1"/>
          <w:sz w:val="24"/>
          <w:szCs w:val="24"/>
          <w:lang w:val="en-US"/>
        </w:rPr>
        <w:t>Clinical guidance (NICE)</w:t>
      </w:r>
    </w:p>
    <w:p w14:paraId="1BC6B61B" w14:textId="6619E3A6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National Institute for Health and Care Excellence. (2016). Mental health problems in people with learning disabilities: Prevention, assessment and management (NICE Guideline NG54). </w:t>
      </w:r>
      <w:hyperlink r:id="rId30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https://www.nice.org.uk/guidance/ng54</w:t>
        </w:r>
      </w:hyperlink>
    </w:p>
    <w:p w14:paraId="7901702B" w14:textId="1F23C976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National Institute for Health and Care Excellence. (2017). Learning disabilities: Care of people with a learning disability (Quality Standard QS101). </w:t>
      </w:r>
      <w:hyperlink r:id="rId31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https://www.nice.org.uk/guidance/qs101</w:t>
        </w:r>
      </w:hyperlink>
    </w:p>
    <w:p w14:paraId="3BDCA46C" w14:textId="2385CD7E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National Institute for Health and Care Excellence. (2023). Learning disabilities and </w:t>
      </w:r>
      <w:proofErr w:type="spellStart"/>
      <w:proofErr w:type="gramStart"/>
      <w:r w:rsidRPr="3ACB33EE">
        <w:rPr>
          <w:rFonts w:ascii="Arial Regular" w:eastAsia="Arial Regular" w:hAnsi="Arial Regular" w:cs="Arial Regular"/>
          <w:color w:val="242424"/>
          <w:lang w:val="en-US"/>
        </w:rPr>
        <w:t>behaviour</w:t>
      </w:r>
      <w:proofErr w:type="spellEnd"/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 that</w:t>
      </w:r>
      <w:proofErr w:type="gramEnd"/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 challenges: Service design and delivery (Quality Standard QS187). </w:t>
      </w:r>
      <w:hyperlink r:id="rId32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https://www.nice.org.uk/guidance/qs187</w:t>
        </w:r>
      </w:hyperlink>
    </w:p>
    <w:p w14:paraId="758DD1CF" w14:textId="17178433" w:rsidR="2565FA41" w:rsidRDefault="2565FA41" w:rsidP="3ACB33EE">
      <w:pPr>
        <w:pStyle w:val="Heading1"/>
        <w:keepNext/>
        <w:keepLines/>
        <w:shd w:val="clear" w:color="auto" w:fill="FFFFFF" w:themeFill="background1"/>
        <w:spacing w:before="480" w:beforeAutospacing="0" w:after="0" w:afterAutospacing="0" w:line="319" w:lineRule="auto"/>
        <w:jc w:val="both"/>
        <w:rPr>
          <w:rFonts w:ascii="Arial Regular" w:eastAsia="Arial Regular" w:hAnsi="Arial Regular" w:cs="Arial Regular"/>
          <w:b w:val="0"/>
          <w:bCs w:val="0"/>
          <w:color w:val="000000" w:themeColor="text1"/>
          <w:sz w:val="24"/>
          <w:szCs w:val="24"/>
        </w:rPr>
      </w:pPr>
      <w:r w:rsidRPr="3ACB33EE">
        <w:rPr>
          <w:rFonts w:ascii="Arial Regular" w:eastAsia="Arial Regular" w:hAnsi="Arial Regular" w:cs="Arial Regular"/>
          <w:color w:val="000000" w:themeColor="text1"/>
          <w:sz w:val="24"/>
          <w:szCs w:val="24"/>
          <w:lang w:val="en-US"/>
        </w:rPr>
        <w:t>Mortality, inequalities &amp; service-improvement evidence</w:t>
      </w:r>
    </w:p>
    <w:p w14:paraId="3D394CB1" w14:textId="5754F8B8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Heslop, P., Blair, P., Fleming, P., </w:t>
      </w:r>
      <w:proofErr w:type="spellStart"/>
      <w:r w:rsidRPr="3ACB33EE">
        <w:rPr>
          <w:rFonts w:ascii="Arial Regular" w:eastAsia="Arial Regular" w:hAnsi="Arial Regular" w:cs="Arial Regular"/>
          <w:color w:val="242424"/>
          <w:lang w:val="en-US"/>
        </w:rPr>
        <w:t>Hoghton</w:t>
      </w:r>
      <w:proofErr w:type="spellEnd"/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, M., Marriott, A., &amp; Russ, L. (2013). Confidential Inquiry into premature deaths of people with learning disabilities (CIPOLD): Final report. University of Bristol. </w:t>
      </w:r>
      <w:hyperlink r:id="rId33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https://www.bristol.ac.uk/media-library/sites/cipold/migrated/documents/fullfinalreport.pdf</w:t>
        </w:r>
      </w:hyperlink>
    </w:p>
    <w:p w14:paraId="131A8648" w14:textId="35A739AE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>University of Bristol. (Annual). Learning from lives and deaths – People with a learning disability and autistic people (</w:t>
      </w:r>
      <w:proofErr w:type="spellStart"/>
      <w:r w:rsidRPr="3ACB33EE">
        <w:rPr>
          <w:rFonts w:ascii="Arial Regular" w:eastAsia="Arial Regular" w:hAnsi="Arial Regular" w:cs="Arial Regular"/>
          <w:color w:val="242424"/>
          <w:lang w:val="en-US"/>
        </w:rPr>
        <w:t>LeDeR</w:t>
      </w:r>
      <w:proofErr w:type="spellEnd"/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): Annual reports. NHS England. </w:t>
      </w:r>
      <w:hyperlink r:id="rId34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https://leder.nhs.uk</w:t>
        </w:r>
      </w:hyperlink>
    </w:p>
    <w:p w14:paraId="6A78EF34" w14:textId="72EBAD27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House of Commons Library. (2024). Health services for people with learning disabilities in England (Research Briefing No. CBP-09362). </w:t>
      </w:r>
      <w:hyperlink r:id="rId35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https://researchbriefings.files.parliament.uk/documents/CBP-9362/CBP-9362.pdf</w:t>
        </w:r>
      </w:hyperlink>
    </w:p>
    <w:p w14:paraId="0CC3D9C5" w14:textId="34F3E9CC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World Health Organization. (2022). Global report on health equity for persons with disabilities. </w:t>
      </w:r>
      <w:hyperlink r:id="rId36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https://www.who.int/publications/i/item/9789240063600</w:t>
        </w:r>
      </w:hyperlink>
    </w:p>
    <w:p w14:paraId="53E3616D" w14:textId="36297C49" w:rsidR="2565FA41" w:rsidRDefault="2565FA41" w:rsidP="3ACB33EE">
      <w:pPr>
        <w:pStyle w:val="Heading1"/>
        <w:keepNext/>
        <w:keepLines/>
        <w:shd w:val="clear" w:color="auto" w:fill="FFFFFF" w:themeFill="background1"/>
        <w:spacing w:before="480" w:beforeAutospacing="0" w:after="0" w:afterAutospacing="0" w:line="319" w:lineRule="auto"/>
        <w:jc w:val="both"/>
        <w:rPr>
          <w:rFonts w:ascii="Arial Regular" w:eastAsia="Arial Regular" w:hAnsi="Arial Regular" w:cs="Arial Regular"/>
          <w:b w:val="0"/>
          <w:bCs w:val="0"/>
          <w:color w:val="000000" w:themeColor="text1"/>
          <w:sz w:val="24"/>
          <w:szCs w:val="24"/>
        </w:rPr>
      </w:pPr>
      <w:r w:rsidRPr="3ACB33EE">
        <w:rPr>
          <w:rFonts w:ascii="Arial Regular" w:eastAsia="Arial Regular" w:hAnsi="Arial Regular" w:cs="Arial Regular"/>
          <w:color w:val="000000" w:themeColor="text1"/>
          <w:sz w:val="24"/>
          <w:szCs w:val="24"/>
          <w:lang w:val="en-US"/>
        </w:rPr>
        <w:t>Professional &amp; practice frameworks</w:t>
      </w:r>
    </w:p>
    <w:p w14:paraId="710325EC" w14:textId="38FF0CB8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Royal College of Psychiatrists. (2021). CR226: Meeting the mental health needs of adults with mild intellectual disability. Royal College of Psychiatrists. </w:t>
      </w:r>
      <w:hyperlink r:id="rId37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https://www.rcpsych.ac.uk</w:t>
        </w:r>
      </w:hyperlink>
    </w:p>
    <w:p w14:paraId="57ED3BA1" w14:textId="2047B736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lastRenderedPageBreak/>
        <w:t xml:space="preserve">British Psychological Society. (2015). Positive </w:t>
      </w:r>
      <w:proofErr w:type="spellStart"/>
      <w:r w:rsidRPr="3ACB33EE">
        <w:rPr>
          <w:rFonts w:ascii="Arial Regular" w:eastAsia="Arial Regular" w:hAnsi="Arial Regular" w:cs="Arial Regular"/>
          <w:color w:val="242424"/>
          <w:lang w:val="en-US"/>
        </w:rPr>
        <w:t>behaviour</w:t>
      </w:r>
      <w:proofErr w:type="spellEnd"/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 support: A competence framework. BPS. </w:t>
      </w:r>
      <w:hyperlink r:id="rId38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https://www.bps.org.uk</w:t>
        </w:r>
      </w:hyperlink>
    </w:p>
    <w:p w14:paraId="1CC5FA4B" w14:textId="27C65352" w:rsidR="2565FA41" w:rsidRDefault="2565FA41" w:rsidP="3ACB33EE">
      <w:pPr>
        <w:pStyle w:val="Heading1"/>
        <w:keepNext/>
        <w:keepLines/>
        <w:shd w:val="clear" w:color="auto" w:fill="FFFFFF" w:themeFill="background1"/>
        <w:spacing w:before="480" w:beforeAutospacing="0" w:after="0" w:afterAutospacing="0" w:line="319" w:lineRule="auto"/>
        <w:jc w:val="both"/>
        <w:rPr>
          <w:rFonts w:ascii="Arial Regular" w:eastAsia="Arial Regular" w:hAnsi="Arial Regular" w:cs="Arial Regular"/>
          <w:b w:val="0"/>
          <w:bCs w:val="0"/>
          <w:color w:val="000000" w:themeColor="text1"/>
          <w:sz w:val="24"/>
          <w:szCs w:val="24"/>
        </w:rPr>
      </w:pPr>
      <w:r w:rsidRPr="3ACB33EE">
        <w:rPr>
          <w:rFonts w:ascii="Arial Regular" w:eastAsia="Arial Regular" w:hAnsi="Arial Regular" w:cs="Arial Regular"/>
          <w:color w:val="000000" w:themeColor="text1"/>
          <w:sz w:val="24"/>
          <w:szCs w:val="24"/>
          <w:lang w:val="en-US"/>
        </w:rPr>
        <w:t>Historic catalysts &amp; advocacy</w:t>
      </w:r>
    </w:p>
    <w:p w14:paraId="4259A7AF" w14:textId="4F87E7ED" w:rsidR="2565FA41" w:rsidRDefault="2565FA41" w:rsidP="3ACB33EE">
      <w:pPr>
        <w:shd w:val="clear" w:color="auto" w:fill="FFFFFF" w:themeFill="background1"/>
        <w:spacing w:before="220" w:after="200" w:line="251" w:lineRule="auto"/>
        <w:jc w:val="both"/>
        <w:rPr>
          <w:rFonts w:ascii="Arial Regular" w:eastAsia="Arial Regular" w:hAnsi="Arial Regular" w:cs="Arial Regular"/>
          <w:color w:val="242424"/>
        </w:rPr>
      </w:pPr>
      <w:r w:rsidRPr="3ACB33EE">
        <w:rPr>
          <w:rFonts w:ascii="Arial Regular" w:eastAsia="Arial Regular" w:hAnsi="Arial Regular" w:cs="Arial Regular"/>
          <w:color w:val="242424"/>
          <w:lang w:val="en-US"/>
        </w:rPr>
        <w:t xml:space="preserve">Michael, J. (2008). Healthcare for all: Report of the independent inquiry into access to healthcare for people with learning disabilities. Department of Health. </w:t>
      </w:r>
      <w:hyperlink r:id="rId39">
        <w:r w:rsidRPr="3ACB33EE">
          <w:rPr>
            <w:rStyle w:val="Hyperlink"/>
            <w:rFonts w:ascii="Arial Regular" w:eastAsia="Arial Regular" w:hAnsi="Arial Regular" w:cs="Arial Regular"/>
            <w:lang w:val="en-US"/>
          </w:rPr>
          <w:t>https://webarchive.nationalarchives.gov.uk/20080813042604/dh.gov.uk/en/Publicationsandstatistics/Publications/PublicationsPolicyAndGuidance/DH_099255</w:t>
        </w:r>
      </w:hyperlink>
    </w:p>
    <w:p w14:paraId="2418BF23" w14:textId="25C0922B" w:rsidR="3ACB33EE" w:rsidRDefault="3ACB33EE" w:rsidP="3ACB33EE">
      <w:pPr>
        <w:jc w:val="both"/>
        <w:rPr>
          <w:rFonts w:ascii="Aptos" w:eastAsia="Aptos" w:hAnsi="Aptos" w:cs="Aptos"/>
          <w:color w:val="000000" w:themeColor="text1"/>
        </w:rPr>
      </w:pPr>
    </w:p>
    <w:p w14:paraId="27DA9D65" w14:textId="4E9F445F" w:rsidR="3ACB33EE" w:rsidRDefault="3ACB33EE" w:rsidP="3ACB33EE">
      <w:pPr>
        <w:jc w:val="both"/>
        <w:rPr>
          <w:rFonts w:ascii="Aptos" w:eastAsia="Aptos" w:hAnsi="Aptos" w:cs="Aptos"/>
          <w:color w:val="000000" w:themeColor="text1"/>
        </w:rPr>
      </w:pPr>
    </w:p>
    <w:p w14:paraId="7F8A3B79" w14:textId="6111DB12" w:rsidR="3ACB33EE" w:rsidRDefault="3ACB33EE" w:rsidP="3ACB33EE">
      <w:pPr>
        <w:jc w:val="both"/>
        <w:rPr>
          <w:rFonts w:ascii="Aptos" w:eastAsia="Aptos" w:hAnsi="Aptos" w:cs="Aptos"/>
          <w:color w:val="000000" w:themeColor="text1"/>
        </w:rPr>
      </w:pPr>
    </w:p>
    <w:p w14:paraId="32433355" w14:textId="1615A33D" w:rsidR="2565FA41" w:rsidRDefault="2565FA41" w:rsidP="3ACB33EE">
      <w:pPr>
        <w:pStyle w:val="Heading2"/>
        <w:rPr>
          <w:b/>
          <w:bCs/>
          <w:color w:val="auto"/>
        </w:rPr>
      </w:pPr>
      <w:r w:rsidRPr="3ACB33EE">
        <w:rPr>
          <w:b/>
          <w:bCs/>
          <w:color w:val="auto"/>
        </w:rPr>
        <w:t>Standard 5</w:t>
      </w:r>
      <w:r w:rsidR="55868C1C" w:rsidRPr="3ACB33EE">
        <w:rPr>
          <w:b/>
          <w:bCs/>
          <w:color w:val="auto"/>
        </w:rPr>
        <w:t xml:space="preserve"> – Medicine Alternatives </w:t>
      </w:r>
    </w:p>
    <w:p w14:paraId="5973CE4F" w14:textId="69B52F83" w:rsidR="3ACB33EE" w:rsidRDefault="3ACB33EE" w:rsidP="3ACB33EE">
      <w:pPr>
        <w:ind w:left="0"/>
        <w:jc w:val="both"/>
      </w:pPr>
    </w:p>
    <w:p w14:paraId="3BA93610" w14:textId="14E67A39" w:rsidR="3ACB33EE" w:rsidRDefault="3ACB33EE" w:rsidP="3ACB33EE">
      <w:pPr>
        <w:ind w:left="0"/>
        <w:jc w:val="both"/>
      </w:pPr>
    </w:p>
    <w:p w14:paraId="079BC32A" w14:textId="19621C16" w:rsidR="55868C1C" w:rsidRDefault="55868C1C" w:rsidP="3ACB33EE">
      <w:pPr>
        <w:pStyle w:val="Heading2"/>
        <w:rPr>
          <w:b/>
          <w:bCs/>
          <w:color w:val="auto"/>
        </w:rPr>
      </w:pPr>
      <w:r w:rsidRPr="3ACB33EE">
        <w:rPr>
          <w:b/>
          <w:bCs/>
          <w:color w:val="auto"/>
        </w:rPr>
        <w:t>Standard 6</w:t>
      </w:r>
      <w:r w:rsidR="06A53BDB" w:rsidRPr="3ACB33EE">
        <w:rPr>
          <w:b/>
          <w:bCs/>
          <w:color w:val="auto"/>
        </w:rPr>
        <w:t xml:space="preserve"> – Collaboration and consistency </w:t>
      </w:r>
    </w:p>
    <w:p w14:paraId="73F31336" w14:textId="3297140F" w:rsidR="06A53BDB" w:rsidRDefault="06A53BDB" w:rsidP="3ACB33EE">
      <w:pPr>
        <w:pStyle w:val="ListParagraph"/>
        <w:numPr>
          <w:ilvl w:val="0"/>
          <w:numId w:val="6"/>
        </w:numPr>
        <w:spacing w:after="120" w:line="276" w:lineRule="auto"/>
        <w:ind w:left="1080" w:hanging="450"/>
        <w:jc w:val="both"/>
        <w:rPr>
          <w:rFonts w:ascii="Aptos" w:eastAsia="Aptos" w:hAnsi="Aptos" w:cs="Aptos"/>
          <w:color w:val="000000" w:themeColor="text1"/>
        </w:rPr>
      </w:pPr>
      <w:hyperlink r:id="rId40">
        <w:r w:rsidRPr="3ACB33EE">
          <w:rPr>
            <w:rStyle w:val="Hyperlink"/>
            <w:rFonts w:ascii="Arial" w:eastAsia="Arial" w:hAnsi="Arial" w:cs="Arial"/>
          </w:rPr>
          <w:t>https://www.nice.org.uk/guidance/ng197</w:t>
        </w:r>
      </w:hyperlink>
    </w:p>
    <w:p w14:paraId="2112D68C" w14:textId="106D1D91" w:rsidR="06A53BDB" w:rsidRDefault="06A53BDB" w:rsidP="3ACB33EE">
      <w:pPr>
        <w:pStyle w:val="ListParagraph"/>
        <w:numPr>
          <w:ilvl w:val="0"/>
          <w:numId w:val="6"/>
        </w:numPr>
        <w:spacing w:after="120" w:line="276" w:lineRule="auto"/>
        <w:ind w:left="1080" w:hanging="450"/>
        <w:jc w:val="both"/>
        <w:rPr>
          <w:rFonts w:ascii="Arial" w:eastAsia="Arial" w:hAnsi="Arial" w:cs="Arial"/>
          <w:color w:val="000000" w:themeColor="text1"/>
        </w:rPr>
      </w:pPr>
      <w:hyperlink r:id="rId41">
        <w:r w:rsidRPr="3ACB33EE">
          <w:rPr>
            <w:rStyle w:val="Hyperlink"/>
            <w:rFonts w:ascii="Arial" w:eastAsia="Arial" w:hAnsi="Arial" w:cs="Arial"/>
          </w:rPr>
          <w:t>https://www.sps.nhs.uk/wp-login.php?redirect_to=https%3A%2F%2Fwww.sps.nhs.uk%2Fhome%2Ftools%2Fmedicines-supply-tool%2F&amp;reauth=1</w:t>
        </w:r>
      </w:hyperlink>
      <w:r w:rsidRPr="3ACB33EE">
        <w:rPr>
          <w:rFonts w:ascii="Arial" w:eastAsia="Arial" w:hAnsi="Arial" w:cs="Arial"/>
          <w:color w:val="000000" w:themeColor="text1"/>
        </w:rPr>
        <w:t xml:space="preserve"> (but needs a login)</w:t>
      </w:r>
    </w:p>
    <w:p w14:paraId="1F757E28" w14:textId="2EFBBA0A" w:rsidR="06A53BDB" w:rsidRDefault="06A53BDB" w:rsidP="3ACB33EE">
      <w:pPr>
        <w:pStyle w:val="ListParagraph"/>
        <w:numPr>
          <w:ilvl w:val="0"/>
          <w:numId w:val="6"/>
        </w:numPr>
        <w:spacing w:after="120" w:line="276" w:lineRule="auto"/>
        <w:ind w:left="1080" w:hanging="450"/>
        <w:jc w:val="both"/>
        <w:rPr>
          <w:rFonts w:ascii="Aptos" w:eastAsia="Aptos" w:hAnsi="Aptos" w:cs="Aptos"/>
          <w:color w:val="000000" w:themeColor="text1"/>
        </w:rPr>
      </w:pPr>
      <w:hyperlink r:id="rId42">
        <w:r w:rsidRPr="3ACB33EE">
          <w:rPr>
            <w:rStyle w:val="Hyperlink"/>
            <w:rFonts w:ascii="Arial" w:eastAsia="Arial" w:hAnsi="Arial" w:cs="Arial"/>
          </w:rPr>
          <w:t>https://cpe.org.uk/dispensing-and-supply/supply-chain/medicine-shortages/</w:t>
        </w:r>
      </w:hyperlink>
    </w:p>
    <w:p w14:paraId="12A209CE" w14:textId="466A34AC" w:rsidR="06A53BDB" w:rsidRDefault="06A53BDB" w:rsidP="3ACB33EE">
      <w:pPr>
        <w:pStyle w:val="ListParagraph"/>
        <w:numPr>
          <w:ilvl w:val="0"/>
          <w:numId w:val="6"/>
        </w:numPr>
        <w:spacing w:after="120" w:line="276" w:lineRule="auto"/>
        <w:ind w:left="1080" w:hanging="450"/>
        <w:jc w:val="both"/>
        <w:rPr>
          <w:rFonts w:ascii="Aptos" w:eastAsia="Aptos" w:hAnsi="Aptos" w:cs="Aptos"/>
          <w:color w:val="000000" w:themeColor="text1"/>
        </w:rPr>
      </w:pPr>
      <w:hyperlink r:id="rId43">
        <w:r w:rsidRPr="3ACB33EE">
          <w:rPr>
            <w:rStyle w:val="Hyperlink"/>
            <w:rFonts w:ascii="Arial" w:eastAsia="Arial" w:hAnsi="Arial" w:cs="Arial"/>
          </w:rPr>
          <w:t>https://www.england.nhs.uk/long-read/core-policy/</w:t>
        </w:r>
      </w:hyperlink>
    </w:p>
    <w:p w14:paraId="1764F34A" w14:textId="20FA49DC" w:rsidR="06A53BDB" w:rsidRDefault="06A53BDB" w:rsidP="3ACB33EE">
      <w:pPr>
        <w:pStyle w:val="ListParagraph"/>
        <w:numPr>
          <w:ilvl w:val="0"/>
          <w:numId w:val="6"/>
        </w:numPr>
        <w:spacing w:after="120" w:line="276" w:lineRule="auto"/>
        <w:ind w:left="1080" w:hanging="450"/>
        <w:jc w:val="both"/>
        <w:rPr>
          <w:rFonts w:ascii="Aptos" w:eastAsia="Aptos" w:hAnsi="Aptos" w:cs="Aptos"/>
          <w:color w:val="000000" w:themeColor="text1"/>
        </w:rPr>
      </w:pPr>
      <w:hyperlink r:id="rId44">
        <w:r w:rsidRPr="3ACB33EE">
          <w:rPr>
            <w:rStyle w:val="Hyperlink"/>
            <w:rFonts w:ascii="Arial" w:eastAsia="Arial" w:hAnsi="Arial" w:cs="Arial"/>
          </w:rPr>
          <w:t>https://www.england.nhs.uk/publication/learning-from-lives-and-deaths-people-with-a-learning-disability-and-autistic-people-leder-policy-2021/</w:t>
        </w:r>
      </w:hyperlink>
    </w:p>
    <w:p w14:paraId="58823704" w14:textId="54F1E69B" w:rsidR="3ACB33EE" w:rsidRDefault="3ACB33EE" w:rsidP="3ACB33EE">
      <w:pPr>
        <w:ind w:left="0"/>
        <w:jc w:val="both"/>
      </w:pPr>
    </w:p>
    <w:p w14:paraId="051D81ED" w14:textId="5B6FF5BC" w:rsidR="06A53BDB" w:rsidRDefault="06A53BDB" w:rsidP="3ACB33EE">
      <w:pPr>
        <w:ind w:left="0"/>
        <w:jc w:val="both"/>
      </w:pPr>
      <w:r w:rsidRPr="3ACB33EE">
        <w:rPr>
          <w:b/>
          <w:bCs/>
        </w:rPr>
        <w:t>Standard 7 –</w:t>
      </w:r>
      <w:r>
        <w:t xml:space="preserve"> Structured Medical Reviews </w:t>
      </w:r>
    </w:p>
    <w:p w14:paraId="77AC2C7B" w14:textId="34C4C817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  <w:color w:val="000000" w:themeColor="text1"/>
        </w:rPr>
      </w:pPr>
      <w:hyperlink r:id="rId45" w:anchor=":~:text=Structured%20Medicine%20Reviews%20(SMRs)%20are,individual%20needs%2C%20preferences%20and%20circumstances.">
        <w:r w:rsidRPr="3ACB33EE">
          <w:rPr>
            <w:rStyle w:val="Hyperlink"/>
            <w:rFonts w:ascii="Arial" w:eastAsia="Arial" w:hAnsi="Arial" w:cs="Arial"/>
          </w:rPr>
          <w:t>NHS England » Structured medication reviews and medicines optimisation</w:t>
        </w:r>
      </w:hyperlink>
      <w:r w:rsidRPr="3ACB33EE">
        <w:rPr>
          <w:rFonts w:ascii="Arial" w:eastAsia="Arial" w:hAnsi="Arial" w:cs="Arial"/>
          <w:color w:val="000000" w:themeColor="text1"/>
        </w:rPr>
        <w:t xml:space="preserve"> link into this work but pharmacy led</w:t>
      </w:r>
    </w:p>
    <w:p w14:paraId="19D68B48" w14:textId="713A4804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  <w:color w:val="000000" w:themeColor="text1"/>
        </w:rPr>
      </w:pPr>
      <w:r w:rsidRPr="3ACB33EE">
        <w:rPr>
          <w:rFonts w:ascii="Arial" w:eastAsia="Arial" w:hAnsi="Arial" w:cs="Arial"/>
          <w:color w:val="000000" w:themeColor="text1"/>
        </w:rPr>
        <w:t>National template STOMP/STAMP SMR linked to digital systems</w:t>
      </w:r>
    </w:p>
    <w:p w14:paraId="1766D393" w14:textId="0BF98134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  <w:color w:val="000000" w:themeColor="text1"/>
        </w:rPr>
      </w:pPr>
      <w:hyperlink r:id="rId46">
        <w:r w:rsidRPr="3ACB33EE">
          <w:rPr>
            <w:rStyle w:val="Hyperlink"/>
            <w:rFonts w:ascii="Arial" w:eastAsia="Arial" w:hAnsi="Arial" w:cs="Arial"/>
          </w:rPr>
          <w:t>STOMP and STAMP - Futures</w:t>
        </w:r>
      </w:hyperlink>
    </w:p>
    <w:p w14:paraId="2D3B0C4C" w14:textId="639CBA45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  <w:color w:val="000000" w:themeColor="text1"/>
        </w:rPr>
      </w:pPr>
      <w:hyperlink r:id="rId47">
        <w:r w:rsidRPr="3ACB33EE">
          <w:rPr>
            <w:rStyle w:val="Hyperlink"/>
            <w:rFonts w:ascii="Arial" w:eastAsia="Arial" w:hAnsi="Arial" w:cs="Arial"/>
          </w:rPr>
          <w:t>Overview | Challenging behaviour and learning disabilities: prevention and interventions for people with learning disabilities whose behaviour challenges | Guidance | NICE</w:t>
        </w:r>
      </w:hyperlink>
    </w:p>
    <w:p w14:paraId="3279740B" w14:textId="71AA248E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48">
        <w:r w:rsidRPr="3ACB33EE">
          <w:rPr>
            <w:rStyle w:val="Hyperlink"/>
            <w:rFonts w:ascii="Arial" w:eastAsia="Arial" w:hAnsi="Arial" w:cs="Arial"/>
          </w:rPr>
          <w:t>position-statement-ps0521-stomp-stamp.pdf</w:t>
        </w:r>
      </w:hyperlink>
      <w:r w:rsidRPr="3ACB33EE">
        <w:rPr>
          <w:rFonts w:ascii="Arial" w:eastAsia="Arial" w:hAnsi="Arial" w:cs="Arial"/>
        </w:rPr>
        <w:t xml:space="preserve"> for psychiatrists and other prescribers who may initiate, monitor and review psychotropic medications.</w:t>
      </w:r>
    </w:p>
    <w:p w14:paraId="60334C1C" w14:textId="712138D5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49">
        <w:r w:rsidRPr="3ACB33EE">
          <w:rPr>
            <w:rStyle w:val="Hyperlink"/>
            <w:rFonts w:ascii="Arial" w:eastAsia="Arial" w:hAnsi="Arial" w:cs="Arial"/>
          </w:rPr>
          <w:t>Stopping Over-Medication of People with a Learning Disability, Autism or Both</w:t>
        </w:r>
      </w:hyperlink>
      <w:r w:rsidRPr="3ACB33EE">
        <w:rPr>
          <w:rFonts w:ascii="Arial" w:eastAsia="Arial" w:hAnsi="Arial" w:cs="Arial"/>
        </w:rPr>
        <w:t xml:space="preserve"> for GPs and other healthcare professionals who prescribe and review psychotropic medication.</w:t>
      </w:r>
    </w:p>
    <w:p w14:paraId="6C9FF45B" w14:textId="74E532E2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0">
        <w:proofErr w:type="spellStart"/>
        <w:r w:rsidRPr="3ACB33EE">
          <w:rPr>
            <w:rStyle w:val="Hyperlink"/>
            <w:rFonts w:ascii="Arial" w:eastAsia="Arial" w:hAnsi="Arial" w:cs="Arial"/>
          </w:rPr>
          <w:t>MindEd</w:t>
        </w:r>
        <w:proofErr w:type="spellEnd"/>
        <w:r w:rsidRPr="3ACB33EE">
          <w:rPr>
            <w:rStyle w:val="Hyperlink"/>
            <w:rFonts w:ascii="Arial" w:eastAsia="Arial" w:hAnsi="Arial" w:cs="Arial"/>
          </w:rPr>
          <w:t xml:space="preserve"> Hub</w:t>
        </w:r>
      </w:hyperlink>
      <w:r w:rsidRPr="3ACB33EE">
        <w:rPr>
          <w:rFonts w:ascii="Arial" w:eastAsia="Arial" w:hAnsi="Arial" w:cs="Arial"/>
          <w:color w:val="000000" w:themeColor="text1"/>
        </w:rPr>
        <w:t xml:space="preserve"> </w:t>
      </w:r>
      <w:r w:rsidRPr="3ACB33EE">
        <w:rPr>
          <w:rFonts w:ascii="Arial" w:eastAsia="Arial" w:hAnsi="Arial" w:cs="Arial"/>
        </w:rPr>
        <w:t>training resource around inappropriate prescribing for anyone supporting someone with a learning disability or an autistic person.</w:t>
      </w:r>
    </w:p>
    <w:p w14:paraId="057AA8D5" w14:textId="258456E1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  <w:color w:val="000000" w:themeColor="text1"/>
        </w:rPr>
      </w:pPr>
      <w:hyperlink r:id="rId51">
        <w:r w:rsidRPr="3ACB33EE">
          <w:rPr>
            <w:rStyle w:val="Hyperlink"/>
            <w:rFonts w:ascii="Arial" w:eastAsia="Arial" w:hAnsi="Arial" w:cs="Arial"/>
          </w:rPr>
          <w:t>STOMP-and-STAMP-Guidance-SEL-FINAL-July-2020.pdf</w:t>
        </w:r>
      </w:hyperlink>
    </w:p>
    <w:p w14:paraId="4C9DDD60" w14:textId="4A9754F4" w:rsidR="3ACB33EE" w:rsidRDefault="3ACB33EE" w:rsidP="3ACB33EE">
      <w:pPr>
        <w:keepNext/>
        <w:keepLines/>
        <w:ind w:left="1080" w:hanging="450"/>
        <w:jc w:val="both"/>
        <w:rPr>
          <w:rFonts w:ascii="Arial" w:eastAsia="Arial" w:hAnsi="Arial" w:cs="Arial"/>
        </w:rPr>
      </w:pPr>
    </w:p>
    <w:p w14:paraId="72FC75BC" w14:textId="1E72D6CA" w:rsidR="7C04417B" w:rsidRDefault="7C04417B" w:rsidP="3ACB33EE">
      <w:pPr>
        <w:pStyle w:val="ListParagraph"/>
        <w:keepNext/>
        <w:keepLines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r w:rsidRPr="3ACB33EE">
        <w:rPr>
          <w:rFonts w:ascii="Arial" w:eastAsia="Arial" w:hAnsi="Arial" w:cs="Arial"/>
        </w:rPr>
        <w:t>Below are on NHSE STOMP/STAMP website for families and carers</w:t>
      </w:r>
    </w:p>
    <w:p w14:paraId="7790D651" w14:textId="059B8E2C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r w:rsidRPr="3ACB33EE">
        <w:rPr>
          <w:rFonts w:ascii="Arial" w:eastAsia="Arial" w:hAnsi="Arial" w:cs="Arial"/>
        </w:rPr>
        <w:t>STOMP Programme core message leaflet (</w:t>
      </w:r>
      <w:hyperlink r:id="rId52">
        <w:r w:rsidRPr="3ACB33EE">
          <w:rPr>
            <w:rStyle w:val="Hyperlink"/>
            <w:rFonts w:ascii="Arial" w:eastAsia="Arial" w:hAnsi="Arial" w:cs="Arial"/>
          </w:rPr>
          <w:t>available in easy read</w:t>
        </w:r>
      </w:hyperlink>
      <w:r w:rsidRPr="3ACB33EE">
        <w:rPr>
          <w:rFonts w:ascii="Arial" w:eastAsia="Arial" w:hAnsi="Arial" w:cs="Arial"/>
        </w:rPr>
        <w:t xml:space="preserve"> and in </w:t>
      </w:r>
      <w:hyperlink r:id="rId53">
        <w:r w:rsidRPr="3ACB33EE">
          <w:rPr>
            <w:rStyle w:val="Hyperlink"/>
            <w:rFonts w:ascii="Arial" w:eastAsia="Arial" w:hAnsi="Arial" w:cs="Arial"/>
          </w:rPr>
          <w:t>9 languages</w:t>
        </w:r>
      </w:hyperlink>
      <w:r w:rsidRPr="3ACB33EE">
        <w:rPr>
          <w:rFonts w:ascii="Arial" w:eastAsia="Arial" w:hAnsi="Arial" w:cs="Arial"/>
        </w:rPr>
        <w:t>): created in collaboration with MIXIT Theatre group, this leaflet explains what STOMP is and goes through the best ways to support people with their medication.</w:t>
      </w:r>
    </w:p>
    <w:p w14:paraId="7EC2CFC4" w14:textId="3F447ACF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4">
        <w:r w:rsidRPr="3ACB33EE">
          <w:rPr>
            <w:rStyle w:val="Hyperlink"/>
            <w:rFonts w:ascii="Arial" w:eastAsia="Arial" w:hAnsi="Arial" w:cs="Arial"/>
          </w:rPr>
          <w:t>No medication…? Why…?</w:t>
        </w:r>
      </w:hyperlink>
      <w:r w:rsidRPr="3ACB33EE">
        <w:rPr>
          <w:rFonts w:ascii="Arial" w:eastAsia="Arial" w:hAnsi="Arial" w:cs="Arial"/>
        </w:rPr>
        <w:t>: this leaflet explains why someone with a learning disability or autistic people may not be prescribed mental health medication to change behaviours that may be challenging.</w:t>
      </w:r>
    </w:p>
    <w:p w14:paraId="6B6161C4" w14:textId="01C4EA16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5">
        <w:r w:rsidRPr="3ACB33EE">
          <w:rPr>
            <w:rStyle w:val="Hyperlink"/>
            <w:rFonts w:ascii="Arial" w:eastAsia="Arial" w:hAnsi="Arial" w:cs="Arial"/>
          </w:rPr>
          <w:t>The Challenging Behaviour Foundation Medication Pathway</w:t>
        </w:r>
      </w:hyperlink>
      <w:r w:rsidRPr="3ACB33EE">
        <w:rPr>
          <w:rFonts w:ascii="Arial" w:eastAsia="Arial" w:hAnsi="Arial" w:cs="Arial"/>
        </w:rPr>
        <w:t>: this pathway covers what families and carers should find out before their relative starts taking medication. It explores the alternatives to medication, how medication should be monitored and what a family member or carer should do if they have concerns about their relative’s medication.</w:t>
      </w:r>
    </w:p>
    <w:p w14:paraId="6C2C7376" w14:textId="00361D2D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6">
        <w:r w:rsidRPr="3ACB33EE">
          <w:rPr>
            <w:rStyle w:val="Hyperlink"/>
            <w:rFonts w:ascii="Arial" w:eastAsia="Arial" w:hAnsi="Arial" w:cs="Arial"/>
          </w:rPr>
          <w:t>STOMP and STAMP family guide</w:t>
        </w:r>
      </w:hyperlink>
      <w:r w:rsidRPr="3ACB33EE">
        <w:rPr>
          <w:rFonts w:ascii="Arial" w:eastAsia="Arial" w:hAnsi="Arial" w:cs="Arial"/>
        </w:rPr>
        <w:t>: this guide for families whose loved one has been prescribed medication recommends the questions to ask and where to find more support.</w:t>
      </w:r>
    </w:p>
    <w:p w14:paraId="15751E61" w14:textId="7F579280" w:rsidR="7C04417B" w:rsidRDefault="7C04417B" w:rsidP="3ACB33EE">
      <w:pPr>
        <w:pStyle w:val="ListParagraph"/>
        <w:keepNext/>
        <w:keepLines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r w:rsidRPr="3ACB33EE">
        <w:rPr>
          <w:rFonts w:ascii="Arial" w:eastAsia="Arial" w:hAnsi="Arial" w:cs="Arial"/>
        </w:rPr>
        <w:t>For autistic people</w:t>
      </w:r>
    </w:p>
    <w:p w14:paraId="059696C0" w14:textId="2F4423A8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7">
        <w:r w:rsidRPr="3ACB33EE">
          <w:rPr>
            <w:rStyle w:val="Hyperlink"/>
            <w:rFonts w:ascii="Arial" w:eastAsia="Arial" w:hAnsi="Arial" w:cs="Arial"/>
          </w:rPr>
          <w:t>National Autistic Society leaflet on STOMP</w:t>
        </w:r>
      </w:hyperlink>
      <w:r w:rsidRPr="3ACB33EE">
        <w:rPr>
          <w:rFonts w:ascii="Arial" w:eastAsia="Arial" w:hAnsi="Arial" w:cs="Arial"/>
        </w:rPr>
        <w:t>: this leaflet explains what STOMP is and provides information for those who may be given mental health medications.</w:t>
      </w:r>
    </w:p>
    <w:p w14:paraId="380F2E9D" w14:textId="11299382" w:rsidR="7C04417B" w:rsidRDefault="7C04417B" w:rsidP="3ACB33EE">
      <w:pPr>
        <w:pStyle w:val="ListParagraph"/>
        <w:keepNext/>
        <w:keepLines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r w:rsidRPr="3ACB33EE">
        <w:rPr>
          <w:rFonts w:ascii="Arial" w:eastAsia="Arial" w:hAnsi="Arial" w:cs="Arial"/>
        </w:rPr>
        <w:t>For people with a learning disability</w:t>
      </w:r>
    </w:p>
    <w:p w14:paraId="6461848B" w14:textId="09FC06DC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8">
        <w:r w:rsidRPr="3ACB33EE">
          <w:rPr>
            <w:rStyle w:val="Hyperlink"/>
            <w:rFonts w:ascii="Arial" w:eastAsia="Arial" w:hAnsi="Arial" w:cs="Arial"/>
          </w:rPr>
          <w:t>STOMP advocacy guide</w:t>
        </w:r>
      </w:hyperlink>
      <w:r w:rsidRPr="3ACB33EE">
        <w:rPr>
          <w:rFonts w:ascii="Arial" w:eastAsia="Arial" w:hAnsi="Arial" w:cs="Arial"/>
        </w:rPr>
        <w:t>: this guide explains the role of an advocate in relation to the use of medication and in supporting people to have a better life.</w:t>
      </w:r>
    </w:p>
    <w:p w14:paraId="7A416430" w14:textId="6D1B23D6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59">
        <w:r w:rsidRPr="3ACB33EE">
          <w:rPr>
            <w:rStyle w:val="Hyperlink"/>
            <w:rFonts w:ascii="Arial" w:eastAsia="Arial" w:hAnsi="Arial" w:cs="Arial"/>
          </w:rPr>
          <w:t>Easy read medication leaflets.</w:t>
        </w:r>
      </w:hyperlink>
    </w:p>
    <w:p w14:paraId="5E11B4A5" w14:textId="6D2D94CA" w:rsidR="7C04417B" w:rsidRDefault="7C04417B" w:rsidP="3ACB33EE">
      <w:pPr>
        <w:pStyle w:val="ListParagraph"/>
        <w:keepNext/>
        <w:keepLines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r w:rsidRPr="3ACB33EE">
        <w:rPr>
          <w:rFonts w:ascii="Arial" w:eastAsia="Arial" w:hAnsi="Arial" w:cs="Arial"/>
        </w:rPr>
        <w:t>For social care organisations</w:t>
      </w:r>
    </w:p>
    <w:p w14:paraId="1D50F1C0" w14:textId="284BA5FA" w:rsidR="7C04417B" w:rsidRDefault="7C04417B" w:rsidP="3ACB33EE">
      <w:pPr>
        <w:pStyle w:val="ListParagraph"/>
        <w:numPr>
          <w:ilvl w:val="0"/>
          <w:numId w:val="1"/>
        </w:numPr>
        <w:ind w:left="1080" w:hanging="450"/>
        <w:jc w:val="both"/>
        <w:rPr>
          <w:rFonts w:ascii="Arial" w:eastAsia="Arial" w:hAnsi="Arial" w:cs="Arial"/>
        </w:rPr>
      </w:pPr>
      <w:hyperlink r:id="rId60">
        <w:r w:rsidRPr="3ACB33EE">
          <w:rPr>
            <w:rStyle w:val="Hyperlink"/>
            <w:rFonts w:ascii="Arial" w:eastAsia="Arial" w:hAnsi="Arial" w:cs="Arial"/>
          </w:rPr>
          <w:t>Voluntary Organisations Disability Group (VODG) preparing to visit a doctor to talk about psychotropic medication</w:t>
        </w:r>
      </w:hyperlink>
      <w:r w:rsidRPr="3ACB33EE">
        <w:rPr>
          <w:rFonts w:ascii="Arial" w:eastAsia="Arial" w:hAnsi="Arial" w:cs="Arial"/>
        </w:rPr>
        <w:t>: social care professionals can use this resource to help people prepare for their medication review and record agreed actions in collaboration with their healthcare team.</w:t>
      </w:r>
    </w:p>
    <w:p w14:paraId="0CEB508A" w14:textId="69BF71F9" w:rsidR="3ACB33EE" w:rsidRDefault="3ACB33EE" w:rsidP="3ACB33EE">
      <w:pPr>
        <w:ind w:left="0"/>
        <w:jc w:val="both"/>
        <w:rPr>
          <w:rFonts w:ascii="Arial" w:eastAsia="Arial" w:hAnsi="Arial" w:cs="Arial"/>
          <w:color w:val="000000" w:themeColor="text1"/>
        </w:rPr>
      </w:pPr>
    </w:p>
    <w:p w14:paraId="08D05A88" w14:textId="5C63A827" w:rsidR="2929A998" w:rsidRDefault="2929A998" w:rsidP="3ACB33EE">
      <w:pPr>
        <w:pStyle w:val="Heading2"/>
        <w:rPr>
          <w:color w:val="auto"/>
        </w:rPr>
      </w:pPr>
      <w:r w:rsidRPr="3ACB33EE">
        <w:rPr>
          <w:b/>
          <w:bCs/>
          <w:color w:val="auto"/>
        </w:rPr>
        <w:t>Section 8</w:t>
      </w:r>
      <w:r w:rsidR="77B6CADD" w:rsidRPr="3ACB33EE">
        <w:rPr>
          <w:b/>
          <w:bCs/>
          <w:color w:val="auto"/>
        </w:rPr>
        <w:t xml:space="preserve"> – </w:t>
      </w:r>
      <w:r w:rsidR="77B6CADD" w:rsidRPr="3ACB33EE">
        <w:rPr>
          <w:color w:val="auto"/>
        </w:rPr>
        <w:t>Workforce</w:t>
      </w:r>
    </w:p>
    <w:p w14:paraId="2493B5A5" w14:textId="56AF4793" w:rsidR="3ACB33EE" w:rsidRDefault="3ACB33EE" w:rsidP="3ACB33EE"/>
    <w:p w14:paraId="28F20068" w14:textId="3040ED0D" w:rsidR="77B6CADD" w:rsidRDefault="77B6CADD" w:rsidP="3ACB33EE">
      <w:pPr>
        <w:pStyle w:val="Heading2"/>
        <w:rPr>
          <w:color w:val="auto"/>
        </w:rPr>
      </w:pPr>
      <w:r w:rsidRPr="3ACB33EE">
        <w:rPr>
          <w:b/>
          <w:bCs/>
          <w:color w:val="auto"/>
        </w:rPr>
        <w:t>Section 9</w:t>
      </w:r>
      <w:r w:rsidRPr="3ACB33EE">
        <w:rPr>
          <w:color w:val="auto"/>
        </w:rPr>
        <w:t xml:space="preserve"> – Accountability </w:t>
      </w:r>
    </w:p>
    <w:sectPr w:rsidR="77B6CADD" w:rsidSect="0036625A">
      <w:headerReference w:type="default" r:id="rId61"/>
      <w:footerReference w:type="default" r:id="rId62"/>
      <w:headerReference w:type="first" r:id="rId63"/>
      <w:footerReference w:type="first" r:id="rId6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3184" w14:textId="77777777" w:rsidR="000F2BD3" w:rsidRDefault="000F2BD3" w:rsidP="00672D9A">
      <w:r>
        <w:separator/>
      </w:r>
    </w:p>
    <w:p w14:paraId="19578280" w14:textId="77777777" w:rsidR="000F2BD3" w:rsidRDefault="000F2BD3" w:rsidP="00672D9A"/>
  </w:endnote>
  <w:endnote w:type="continuationSeparator" w:id="0">
    <w:p w14:paraId="33123282" w14:textId="77777777" w:rsidR="000F2BD3" w:rsidRDefault="000F2BD3" w:rsidP="00672D9A">
      <w:r>
        <w:continuationSeparator/>
      </w:r>
    </w:p>
    <w:p w14:paraId="5C2862E4" w14:textId="77777777" w:rsidR="000F2BD3" w:rsidRDefault="000F2BD3" w:rsidP="00672D9A"/>
  </w:endnote>
  <w:endnote w:type="continuationNotice" w:id="1">
    <w:p w14:paraId="42B35755" w14:textId="77777777" w:rsidR="000F2BD3" w:rsidRDefault="000F2BD3" w:rsidP="00672D9A"/>
    <w:p w14:paraId="752A32B0" w14:textId="77777777" w:rsidR="000F2BD3" w:rsidRDefault="000F2BD3" w:rsidP="00672D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F621" w14:textId="77777777" w:rsidR="0048545A" w:rsidRDefault="0048545A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3E68AC11" w14:textId="77777777" w:rsidR="00135D25" w:rsidRDefault="00135D25" w:rsidP="00672D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ACB33EE" w14:paraId="3AEB2195" w14:textId="77777777" w:rsidTr="3ACB33EE">
      <w:trPr>
        <w:trHeight w:val="300"/>
      </w:trPr>
      <w:tc>
        <w:tcPr>
          <w:tcW w:w="3245" w:type="dxa"/>
        </w:tcPr>
        <w:p w14:paraId="3F05EC4B" w14:textId="12A4B42F" w:rsidR="3ACB33EE" w:rsidRDefault="3ACB33EE" w:rsidP="3ACB33EE">
          <w:pPr>
            <w:pStyle w:val="Header"/>
            <w:ind w:left="-115"/>
          </w:pPr>
        </w:p>
      </w:tc>
      <w:tc>
        <w:tcPr>
          <w:tcW w:w="3245" w:type="dxa"/>
        </w:tcPr>
        <w:p w14:paraId="24FBF49D" w14:textId="5C64AA01" w:rsidR="3ACB33EE" w:rsidRDefault="3ACB33EE" w:rsidP="3ACB33EE">
          <w:pPr>
            <w:pStyle w:val="Header"/>
            <w:jc w:val="center"/>
          </w:pPr>
        </w:p>
      </w:tc>
      <w:tc>
        <w:tcPr>
          <w:tcW w:w="3245" w:type="dxa"/>
        </w:tcPr>
        <w:p w14:paraId="6CFBC367" w14:textId="4244C25E" w:rsidR="3ACB33EE" w:rsidRDefault="3ACB33EE" w:rsidP="3ACB33EE">
          <w:pPr>
            <w:pStyle w:val="Header"/>
            <w:ind w:right="-115"/>
            <w:jc w:val="right"/>
          </w:pPr>
        </w:p>
      </w:tc>
    </w:tr>
  </w:tbl>
  <w:p w14:paraId="52C87262" w14:textId="3924AE94" w:rsidR="3ACB33EE" w:rsidRDefault="3ACB33EE" w:rsidP="3ACB3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F0EC" w14:textId="77777777" w:rsidR="000F2BD3" w:rsidRDefault="000F2BD3" w:rsidP="00672D9A">
      <w:r>
        <w:separator/>
      </w:r>
    </w:p>
    <w:p w14:paraId="3A568C84" w14:textId="77777777" w:rsidR="000F2BD3" w:rsidRDefault="000F2BD3" w:rsidP="00672D9A"/>
  </w:footnote>
  <w:footnote w:type="continuationSeparator" w:id="0">
    <w:p w14:paraId="716A5263" w14:textId="77777777" w:rsidR="000F2BD3" w:rsidRDefault="000F2BD3" w:rsidP="00672D9A">
      <w:r>
        <w:continuationSeparator/>
      </w:r>
    </w:p>
    <w:p w14:paraId="16E78D70" w14:textId="77777777" w:rsidR="000F2BD3" w:rsidRDefault="000F2BD3" w:rsidP="00672D9A"/>
  </w:footnote>
  <w:footnote w:type="continuationNotice" w:id="1">
    <w:p w14:paraId="794584D6" w14:textId="77777777" w:rsidR="000F2BD3" w:rsidRDefault="000F2BD3" w:rsidP="00672D9A"/>
    <w:p w14:paraId="7B060BA3" w14:textId="77777777" w:rsidR="000F2BD3" w:rsidRDefault="000F2BD3" w:rsidP="00672D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BEC8" w14:textId="07C5362F" w:rsidR="00B1053F" w:rsidRDefault="00000000" w:rsidP="00672D9A">
    <w:pPr>
      <w:pStyle w:val="Header"/>
    </w:pPr>
    <w:sdt>
      <w:sdtPr>
        <w:id w:val="1286932941"/>
        <w:showingPlcHdr/>
        <w:docPartObj>
          <w:docPartGallery w:val="Watermarks"/>
          <w:docPartUnique/>
        </w:docPartObj>
      </w:sdtPr>
      <w:sdtContent>
        <w:r w:rsidR="3ACB33EE">
          <w:t xml:space="preserve">     </w:t>
        </w:r>
      </w:sdtContent>
    </w:sdt>
    <w:r w:rsidR="00967DE0" w:rsidRPr="00B1053F">
      <w:rPr>
        <w:noProof/>
      </w:rPr>
      <w:drawing>
        <wp:anchor distT="0" distB="0" distL="114300" distR="114300" simplePos="0" relativeHeight="251657216" behindDoc="0" locked="0" layoutInCell="1" allowOverlap="1" wp14:anchorId="44942BDC" wp14:editId="348C8EE5">
          <wp:simplePos x="0" y="0"/>
          <wp:positionH relativeFrom="column">
            <wp:posOffset>3924300</wp:posOffset>
          </wp:positionH>
          <wp:positionV relativeFrom="paragraph">
            <wp:posOffset>-106680</wp:posOffset>
          </wp:positionV>
          <wp:extent cx="2586690" cy="519530"/>
          <wp:effectExtent l="0" t="0" r="0" b="0"/>
          <wp:wrapNone/>
          <wp:docPr id="14" name="Picture 13" descr="A purple rectangle with white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F1A5764-8031-E4AA-56EC-572A89E105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purple rectangle with white letters&#10;&#10;Description automatically generated">
                    <a:extLst>
                      <a:ext uri="{FF2B5EF4-FFF2-40B4-BE49-F238E27FC236}">
                        <a16:creationId xmlns:a16="http://schemas.microsoft.com/office/drawing/2014/main" id="{5F1A5764-8031-E4AA-56EC-572A89E105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690" cy="5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1D8869" w14:textId="3A1601D1" w:rsidR="00B1053F" w:rsidRDefault="00B1053F" w:rsidP="00672D9A">
    <w:pPr>
      <w:pStyle w:val="Header"/>
    </w:pPr>
  </w:p>
  <w:p w14:paraId="15D63E5F" w14:textId="77777777" w:rsidR="00135D25" w:rsidRDefault="00135D25" w:rsidP="00672D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ACB33EE" w14:paraId="6993AB85" w14:textId="77777777" w:rsidTr="3ACB33EE">
      <w:trPr>
        <w:trHeight w:val="300"/>
      </w:trPr>
      <w:tc>
        <w:tcPr>
          <w:tcW w:w="3245" w:type="dxa"/>
        </w:tcPr>
        <w:p w14:paraId="03D1FE06" w14:textId="06D1D8DA" w:rsidR="3ACB33EE" w:rsidRDefault="3ACB33EE" w:rsidP="3ACB33EE">
          <w:pPr>
            <w:pStyle w:val="Header"/>
            <w:ind w:left="-115"/>
          </w:pPr>
        </w:p>
      </w:tc>
      <w:tc>
        <w:tcPr>
          <w:tcW w:w="3245" w:type="dxa"/>
        </w:tcPr>
        <w:p w14:paraId="6A9CAF15" w14:textId="2F112447" w:rsidR="3ACB33EE" w:rsidRDefault="3ACB33EE" w:rsidP="3ACB33EE">
          <w:pPr>
            <w:pStyle w:val="Header"/>
            <w:jc w:val="center"/>
          </w:pPr>
        </w:p>
      </w:tc>
      <w:tc>
        <w:tcPr>
          <w:tcW w:w="3245" w:type="dxa"/>
        </w:tcPr>
        <w:p w14:paraId="2D66AD88" w14:textId="2EE36584" w:rsidR="3ACB33EE" w:rsidRDefault="3ACB33EE" w:rsidP="3ACB33EE">
          <w:pPr>
            <w:pStyle w:val="Header"/>
            <w:ind w:right="-115"/>
            <w:jc w:val="right"/>
          </w:pPr>
        </w:p>
      </w:tc>
    </w:tr>
  </w:tbl>
  <w:p w14:paraId="415EA8EE" w14:textId="50E89612" w:rsidR="3ACB33EE" w:rsidRDefault="3ACB33EE" w:rsidP="3ACB3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235E"/>
    <w:multiLevelType w:val="hybridMultilevel"/>
    <w:tmpl w:val="FED0F926"/>
    <w:lvl w:ilvl="0" w:tplc="E3249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0B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CE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E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CC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88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A6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0E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21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EAFA"/>
    <w:multiLevelType w:val="hybridMultilevel"/>
    <w:tmpl w:val="929CE6B4"/>
    <w:lvl w:ilvl="0" w:tplc="40648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AA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68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EF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81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2F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A3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40B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62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A5469"/>
    <w:multiLevelType w:val="multilevel"/>
    <w:tmpl w:val="329ACC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AB679"/>
    <w:multiLevelType w:val="hybridMultilevel"/>
    <w:tmpl w:val="8FC60F80"/>
    <w:lvl w:ilvl="0" w:tplc="F716D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43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C8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C2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063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84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06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22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8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04ED2"/>
    <w:multiLevelType w:val="hybridMultilevel"/>
    <w:tmpl w:val="04602C6E"/>
    <w:lvl w:ilvl="0" w:tplc="CC404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45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F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2C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0E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09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A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4E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203B0"/>
    <w:multiLevelType w:val="hybridMultilevel"/>
    <w:tmpl w:val="AC3C0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BBAF1"/>
    <w:multiLevelType w:val="hybridMultilevel"/>
    <w:tmpl w:val="BD54C0B0"/>
    <w:lvl w:ilvl="0" w:tplc="BBF07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9E6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0A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6F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275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29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60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08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62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642F"/>
    <w:multiLevelType w:val="hybridMultilevel"/>
    <w:tmpl w:val="07C0AE58"/>
    <w:lvl w:ilvl="0" w:tplc="E53E32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D4D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546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C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7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2C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26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44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A3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ECF4"/>
    <w:multiLevelType w:val="hybridMultilevel"/>
    <w:tmpl w:val="73A86AD8"/>
    <w:lvl w:ilvl="0" w:tplc="4B74F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F65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49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66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1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E4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4E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0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C9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A3416"/>
    <w:multiLevelType w:val="multilevel"/>
    <w:tmpl w:val="329ACC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D47E60"/>
    <w:multiLevelType w:val="hybridMultilevel"/>
    <w:tmpl w:val="A25C3AB6"/>
    <w:lvl w:ilvl="0" w:tplc="CCA68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0A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8A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69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2B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C9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61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EA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CE7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93DAE"/>
    <w:multiLevelType w:val="hybridMultilevel"/>
    <w:tmpl w:val="52062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45ED8"/>
    <w:multiLevelType w:val="hybridMultilevel"/>
    <w:tmpl w:val="FA9CB4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14F1F"/>
    <w:multiLevelType w:val="hybridMultilevel"/>
    <w:tmpl w:val="C040D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33902"/>
    <w:multiLevelType w:val="hybridMultilevel"/>
    <w:tmpl w:val="6FDE1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23C25"/>
    <w:multiLevelType w:val="hybridMultilevel"/>
    <w:tmpl w:val="7A929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65979"/>
    <w:multiLevelType w:val="hybridMultilevel"/>
    <w:tmpl w:val="318AF6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6752A"/>
    <w:multiLevelType w:val="hybridMultilevel"/>
    <w:tmpl w:val="9ED02934"/>
    <w:lvl w:ilvl="0" w:tplc="1C58A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A7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9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A9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C6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0D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5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2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A1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D96E0"/>
    <w:multiLevelType w:val="hybridMultilevel"/>
    <w:tmpl w:val="4FD40CFA"/>
    <w:lvl w:ilvl="0" w:tplc="5672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4F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CA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2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5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E2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0A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27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C62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20806"/>
    <w:multiLevelType w:val="hybridMultilevel"/>
    <w:tmpl w:val="4274CB12"/>
    <w:lvl w:ilvl="0" w:tplc="0A3E2C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943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69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E7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9C0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46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48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E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94050"/>
    <w:multiLevelType w:val="hybridMultilevel"/>
    <w:tmpl w:val="AC3C0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0071"/>
    <w:multiLevelType w:val="hybridMultilevel"/>
    <w:tmpl w:val="D94E13AC"/>
    <w:lvl w:ilvl="0" w:tplc="77C2A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5098"/>
    <w:multiLevelType w:val="multilevel"/>
    <w:tmpl w:val="329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79D56"/>
    <w:multiLevelType w:val="hybridMultilevel"/>
    <w:tmpl w:val="F63287EA"/>
    <w:lvl w:ilvl="0" w:tplc="BC3CC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ACD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48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CA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09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C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4A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23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82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21F2B"/>
    <w:multiLevelType w:val="hybridMultilevel"/>
    <w:tmpl w:val="97F2A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316A9"/>
    <w:multiLevelType w:val="hybridMultilevel"/>
    <w:tmpl w:val="ED5A5268"/>
    <w:lvl w:ilvl="0" w:tplc="4D005DC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F1E1B"/>
    <w:multiLevelType w:val="hybridMultilevel"/>
    <w:tmpl w:val="1474EA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884875"/>
    <w:multiLevelType w:val="hybridMultilevel"/>
    <w:tmpl w:val="AC3C0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378A1"/>
    <w:multiLevelType w:val="hybridMultilevel"/>
    <w:tmpl w:val="2E98F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E181A"/>
    <w:multiLevelType w:val="hybridMultilevel"/>
    <w:tmpl w:val="810645B0"/>
    <w:lvl w:ilvl="0" w:tplc="77C2AB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718498">
    <w:abstractNumId w:val="18"/>
  </w:num>
  <w:num w:numId="2" w16cid:durableId="520238535">
    <w:abstractNumId w:val="4"/>
  </w:num>
  <w:num w:numId="3" w16cid:durableId="1367682630">
    <w:abstractNumId w:val="23"/>
  </w:num>
  <w:num w:numId="4" w16cid:durableId="1000618657">
    <w:abstractNumId w:val="1"/>
  </w:num>
  <w:num w:numId="5" w16cid:durableId="1708064881">
    <w:abstractNumId w:val="3"/>
  </w:num>
  <w:num w:numId="6" w16cid:durableId="1632438431">
    <w:abstractNumId w:val="0"/>
  </w:num>
  <w:num w:numId="7" w16cid:durableId="1782450451">
    <w:abstractNumId w:val="8"/>
  </w:num>
  <w:num w:numId="8" w16cid:durableId="255481460">
    <w:abstractNumId w:val="10"/>
  </w:num>
  <w:num w:numId="9" w16cid:durableId="1232815862">
    <w:abstractNumId w:val="7"/>
  </w:num>
  <w:num w:numId="10" w16cid:durableId="1491016786">
    <w:abstractNumId w:val="17"/>
  </w:num>
  <w:num w:numId="11" w16cid:durableId="856427473">
    <w:abstractNumId w:val="6"/>
  </w:num>
  <w:num w:numId="12" w16cid:durableId="152069434">
    <w:abstractNumId w:val="19"/>
  </w:num>
  <w:num w:numId="13" w16cid:durableId="2096170492">
    <w:abstractNumId w:val="13"/>
  </w:num>
  <w:num w:numId="14" w16cid:durableId="482238900">
    <w:abstractNumId w:val="28"/>
  </w:num>
  <w:num w:numId="15" w16cid:durableId="1571116166">
    <w:abstractNumId w:val="27"/>
  </w:num>
  <w:num w:numId="16" w16cid:durableId="504592971">
    <w:abstractNumId w:val="5"/>
  </w:num>
  <w:num w:numId="17" w16cid:durableId="2022585217">
    <w:abstractNumId w:val="20"/>
  </w:num>
  <w:num w:numId="18" w16cid:durableId="380323765">
    <w:abstractNumId w:val="14"/>
  </w:num>
  <w:num w:numId="19" w16cid:durableId="162163700">
    <w:abstractNumId w:val="15"/>
  </w:num>
  <w:num w:numId="20" w16cid:durableId="220333353">
    <w:abstractNumId w:val="11"/>
  </w:num>
  <w:num w:numId="21" w16cid:durableId="1514101588">
    <w:abstractNumId w:val="12"/>
  </w:num>
  <w:num w:numId="22" w16cid:durableId="70662963">
    <w:abstractNumId w:val="24"/>
  </w:num>
  <w:num w:numId="23" w16cid:durableId="1291478426">
    <w:abstractNumId w:val="16"/>
  </w:num>
  <w:num w:numId="24" w16cid:durableId="553196000">
    <w:abstractNumId w:val="26"/>
  </w:num>
  <w:num w:numId="25" w16cid:durableId="2078437706">
    <w:abstractNumId w:val="25"/>
  </w:num>
  <w:num w:numId="26" w16cid:durableId="925187465">
    <w:abstractNumId w:val="29"/>
  </w:num>
  <w:num w:numId="27" w16cid:durableId="1301037334">
    <w:abstractNumId w:val="22"/>
  </w:num>
  <w:num w:numId="28" w16cid:durableId="1536696117">
    <w:abstractNumId w:val="21"/>
  </w:num>
  <w:num w:numId="29" w16cid:durableId="1072121648">
    <w:abstractNumId w:val="9"/>
  </w:num>
  <w:num w:numId="30" w16cid:durableId="72718956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F"/>
    <w:rsid w:val="00002EF8"/>
    <w:rsid w:val="0000324C"/>
    <w:rsid w:val="00003EBD"/>
    <w:rsid w:val="0000575C"/>
    <w:rsid w:val="00005846"/>
    <w:rsid w:val="00006A18"/>
    <w:rsid w:val="00006BEF"/>
    <w:rsid w:val="000129E3"/>
    <w:rsid w:val="00013D57"/>
    <w:rsid w:val="000161EC"/>
    <w:rsid w:val="00017982"/>
    <w:rsid w:val="000218C6"/>
    <w:rsid w:val="00022884"/>
    <w:rsid w:val="0002306B"/>
    <w:rsid w:val="00024B37"/>
    <w:rsid w:val="000262D7"/>
    <w:rsid w:val="00027721"/>
    <w:rsid w:val="00027A08"/>
    <w:rsid w:val="000308F0"/>
    <w:rsid w:val="00031BDB"/>
    <w:rsid w:val="00032155"/>
    <w:rsid w:val="000325AF"/>
    <w:rsid w:val="00032C91"/>
    <w:rsid w:val="000376FD"/>
    <w:rsid w:val="0004237D"/>
    <w:rsid w:val="00044A4B"/>
    <w:rsid w:val="000468CD"/>
    <w:rsid w:val="00046FB5"/>
    <w:rsid w:val="00050949"/>
    <w:rsid w:val="00050F58"/>
    <w:rsid w:val="0005376E"/>
    <w:rsid w:val="00061F97"/>
    <w:rsid w:val="00062A55"/>
    <w:rsid w:val="00062E7D"/>
    <w:rsid w:val="0006369B"/>
    <w:rsid w:val="00063D57"/>
    <w:rsid w:val="000654AD"/>
    <w:rsid w:val="00065945"/>
    <w:rsid w:val="00071E52"/>
    <w:rsid w:val="00077037"/>
    <w:rsid w:val="000817A0"/>
    <w:rsid w:val="0008185E"/>
    <w:rsid w:val="00081ECB"/>
    <w:rsid w:val="000913DA"/>
    <w:rsid w:val="00094CBD"/>
    <w:rsid w:val="00094DE2"/>
    <w:rsid w:val="0009527A"/>
    <w:rsid w:val="0009590F"/>
    <w:rsid w:val="0009660F"/>
    <w:rsid w:val="00097562"/>
    <w:rsid w:val="000A0158"/>
    <w:rsid w:val="000A0671"/>
    <w:rsid w:val="000A1587"/>
    <w:rsid w:val="000A4458"/>
    <w:rsid w:val="000A4652"/>
    <w:rsid w:val="000A5732"/>
    <w:rsid w:val="000A6133"/>
    <w:rsid w:val="000A676F"/>
    <w:rsid w:val="000B0CC8"/>
    <w:rsid w:val="000B0E54"/>
    <w:rsid w:val="000B1D0E"/>
    <w:rsid w:val="000B2926"/>
    <w:rsid w:val="000B29EE"/>
    <w:rsid w:val="000B356C"/>
    <w:rsid w:val="000B59F0"/>
    <w:rsid w:val="000B5F44"/>
    <w:rsid w:val="000B7925"/>
    <w:rsid w:val="000C0299"/>
    <w:rsid w:val="000C0D84"/>
    <w:rsid w:val="000C202C"/>
    <w:rsid w:val="000C2524"/>
    <w:rsid w:val="000C3A28"/>
    <w:rsid w:val="000C686C"/>
    <w:rsid w:val="000C7EA1"/>
    <w:rsid w:val="000D0673"/>
    <w:rsid w:val="000D3590"/>
    <w:rsid w:val="000D7302"/>
    <w:rsid w:val="000D7F3D"/>
    <w:rsid w:val="000D7FD4"/>
    <w:rsid w:val="000E0E25"/>
    <w:rsid w:val="000E5A6E"/>
    <w:rsid w:val="000E75F0"/>
    <w:rsid w:val="000F0C68"/>
    <w:rsid w:val="000F1262"/>
    <w:rsid w:val="000F18B2"/>
    <w:rsid w:val="000F2BD3"/>
    <w:rsid w:val="000F3A3A"/>
    <w:rsid w:val="0010251D"/>
    <w:rsid w:val="0010302B"/>
    <w:rsid w:val="001059EB"/>
    <w:rsid w:val="00105BEF"/>
    <w:rsid w:val="00112FF9"/>
    <w:rsid w:val="001148F6"/>
    <w:rsid w:val="00114B80"/>
    <w:rsid w:val="00116A20"/>
    <w:rsid w:val="001218DD"/>
    <w:rsid w:val="00123625"/>
    <w:rsid w:val="00123A08"/>
    <w:rsid w:val="00126DBE"/>
    <w:rsid w:val="00127E28"/>
    <w:rsid w:val="00130DA8"/>
    <w:rsid w:val="0013336D"/>
    <w:rsid w:val="00133498"/>
    <w:rsid w:val="00134024"/>
    <w:rsid w:val="00135D25"/>
    <w:rsid w:val="00136201"/>
    <w:rsid w:val="00136EE5"/>
    <w:rsid w:val="0013706A"/>
    <w:rsid w:val="00137C80"/>
    <w:rsid w:val="00140EF7"/>
    <w:rsid w:val="00142D68"/>
    <w:rsid w:val="00142FED"/>
    <w:rsid w:val="00145D39"/>
    <w:rsid w:val="00153F29"/>
    <w:rsid w:val="00154E6A"/>
    <w:rsid w:val="00156049"/>
    <w:rsid w:val="00157207"/>
    <w:rsid w:val="00157F19"/>
    <w:rsid w:val="00161F9E"/>
    <w:rsid w:val="00162A03"/>
    <w:rsid w:val="00162AD5"/>
    <w:rsid w:val="00162DA5"/>
    <w:rsid w:val="00162DB1"/>
    <w:rsid w:val="00162FD9"/>
    <w:rsid w:val="00164049"/>
    <w:rsid w:val="001649A3"/>
    <w:rsid w:val="00166296"/>
    <w:rsid w:val="001663EC"/>
    <w:rsid w:val="00172C60"/>
    <w:rsid w:val="00175180"/>
    <w:rsid w:val="001765FC"/>
    <w:rsid w:val="00177D31"/>
    <w:rsid w:val="001814AA"/>
    <w:rsid w:val="00183400"/>
    <w:rsid w:val="00184FAF"/>
    <w:rsid w:val="001916FD"/>
    <w:rsid w:val="0019184D"/>
    <w:rsid w:val="00192A32"/>
    <w:rsid w:val="00193BB0"/>
    <w:rsid w:val="00194711"/>
    <w:rsid w:val="00194F05"/>
    <w:rsid w:val="00195AF6"/>
    <w:rsid w:val="00196B4D"/>
    <w:rsid w:val="00196C0B"/>
    <w:rsid w:val="001A04AF"/>
    <w:rsid w:val="001A2006"/>
    <w:rsid w:val="001A2156"/>
    <w:rsid w:val="001A2793"/>
    <w:rsid w:val="001A2BEC"/>
    <w:rsid w:val="001A2D2D"/>
    <w:rsid w:val="001A2EDD"/>
    <w:rsid w:val="001A7285"/>
    <w:rsid w:val="001A790F"/>
    <w:rsid w:val="001B24DA"/>
    <w:rsid w:val="001B3007"/>
    <w:rsid w:val="001B3D14"/>
    <w:rsid w:val="001B45DF"/>
    <w:rsid w:val="001B5524"/>
    <w:rsid w:val="001B5832"/>
    <w:rsid w:val="001B7A01"/>
    <w:rsid w:val="001C12E2"/>
    <w:rsid w:val="001C2414"/>
    <w:rsid w:val="001C2D59"/>
    <w:rsid w:val="001C2E81"/>
    <w:rsid w:val="001C376A"/>
    <w:rsid w:val="001D0B17"/>
    <w:rsid w:val="001D3F7D"/>
    <w:rsid w:val="001D7148"/>
    <w:rsid w:val="001D7203"/>
    <w:rsid w:val="001D7C1C"/>
    <w:rsid w:val="001E1054"/>
    <w:rsid w:val="001E13A9"/>
    <w:rsid w:val="001E193C"/>
    <w:rsid w:val="001E3720"/>
    <w:rsid w:val="001E4A66"/>
    <w:rsid w:val="001E5B23"/>
    <w:rsid w:val="001F16BF"/>
    <w:rsid w:val="001F1AA2"/>
    <w:rsid w:val="001F1D2B"/>
    <w:rsid w:val="001F25F6"/>
    <w:rsid w:val="001F2DB2"/>
    <w:rsid w:val="00203250"/>
    <w:rsid w:val="00203E92"/>
    <w:rsid w:val="0020571D"/>
    <w:rsid w:val="0020617C"/>
    <w:rsid w:val="0020643B"/>
    <w:rsid w:val="00206A40"/>
    <w:rsid w:val="0021099D"/>
    <w:rsid w:val="00213A05"/>
    <w:rsid w:val="00214D29"/>
    <w:rsid w:val="00215E91"/>
    <w:rsid w:val="0021737F"/>
    <w:rsid w:val="002178AE"/>
    <w:rsid w:val="0022295C"/>
    <w:rsid w:val="00223FB6"/>
    <w:rsid w:val="0022753D"/>
    <w:rsid w:val="00231748"/>
    <w:rsid w:val="00232978"/>
    <w:rsid w:val="00232D94"/>
    <w:rsid w:val="00233C7C"/>
    <w:rsid w:val="0023595A"/>
    <w:rsid w:val="00235ADC"/>
    <w:rsid w:val="00236F5E"/>
    <w:rsid w:val="002370DA"/>
    <w:rsid w:val="00243BB8"/>
    <w:rsid w:val="002460F7"/>
    <w:rsid w:val="002468A1"/>
    <w:rsid w:val="002468D8"/>
    <w:rsid w:val="00250B6E"/>
    <w:rsid w:val="00252A40"/>
    <w:rsid w:val="00252B34"/>
    <w:rsid w:val="002537A9"/>
    <w:rsid w:val="00253FDD"/>
    <w:rsid w:val="002564CD"/>
    <w:rsid w:val="002577F4"/>
    <w:rsid w:val="00260140"/>
    <w:rsid w:val="00260E25"/>
    <w:rsid w:val="002624F7"/>
    <w:rsid w:val="0026272E"/>
    <w:rsid w:val="00262A29"/>
    <w:rsid w:val="00263C1B"/>
    <w:rsid w:val="00273A44"/>
    <w:rsid w:val="00273FDA"/>
    <w:rsid w:val="002768FE"/>
    <w:rsid w:val="00277FA1"/>
    <w:rsid w:val="002810F4"/>
    <w:rsid w:val="0028304F"/>
    <w:rsid w:val="00285909"/>
    <w:rsid w:val="00292B9B"/>
    <w:rsid w:val="00292BBB"/>
    <w:rsid w:val="002932A5"/>
    <w:rsid w:val="00293440"/>
    <w:rsid w:val="00293CB2"/>
    <w:rsid w:val="00294B55"/>
    <w:rsid w:val="00294F09"/>
    <w:rsid w:val="00295351"/>
    <w:rsid w:val="0029556F"/>
    <w:rsid w:val="00295E1C"/>
    <w:rsid w:val="00295EAF"/>
    <w:rsid w:val="0029676A"/>
    <w:rsid w:val="00297DA8"/>
    <w:rsid w:val="002A0EE8"/>
    <w:rsid w:val="002A2D45"/>
    <w:rsid w:val="002A7037"/>
    <w:rsid w:val="002B22BE"/>
    <w:rsid w:val="002B26E0"/>
    <w:rsid w:val="002B380F"/>
    <w:rsid w:val="002B53D1"/>
    <w:rsid w:val="002B5401"/>
    <w:rsid w:val="002B7D00"/>
    <w:rsid w:val="002C2BA0"/>
    <w:rsid w:val="002C399D"/>
    <w:rsid w:val="002C57FB"/>
    <w:rsid w:val="002C70B9"/>
    <w:rsid w:val="002D001E"/>
    <w:rsid w:val="002D0DD6"/>
    <w:rsid w:val="002D226E"/>
    <w:rsid w:val="002D297B"/>
    <w:rsid w:val="002E1C3E"/>
    <w:rsid w:val="002E35F7"/>
    <w:rsid w:val="002E56EA"/>
    <w:rsid w:val="002E5E24"/>
    <w:rsid w:val="002E79F6"/>
    <w:rsid w:val="002F08C7"/>
    <w:rsid w:val="002F0D43"/>
    <w:rsid w:val="002F1400"/>
    <w:rsid w:val="002F39CB"/>
    <w:rsid w:val="002F3E4D"/>
    <w:rsid w:val="002F4D73"/>
    <w:rsid w:val="002F4DAC"/>
    <w:rsid w:val="002F52DC"/>
    <w:rsid w:val="002F6034"/>
    <w:rsid w:val="002F6139"/>
    <w:rsid w:val="002F6874"/>
    <w:rsid w:val="00301AE0"/>
    <w:rsid w:val="003024EA"/>
    <w:rsid w:val="00305F89"/>
    <w:rsid w:val="00312D1C"/>
    <w:rsid w:val="00323415"/>
    <w:rsid w:val="00323931"/>
    <w:rsid w:val="00323F18"/>
    <w:rsid w:val="0032408D"/>
    <w:rsid w:val="003256E6"/>
    <w:rsid w:val="00325A6B"/>
    <w:rsid w:val="00325D91"/>
    <w:rsid w:val="00326388"/>
    <w:rsid w:val="00327465"/>
    <w:rsid w:val="0033015D"/>
    <w:rsid w:val="003311D1"/>
    <w:rsid w:val="0033340A"/>
    <w:rsid w:val="00333D84"/>
    <w:rsid w:val="00334516"/>
    <w:rsid w:val="003347D6"/>
    <w:rsid w:val="00334F13"/>
    <w:rsid w:val="00334F3D"/>
    <w:rsid w:val="00342689"/>
    <w:rsid w:val="003456DD"/>
    <w:rsid w:val="00347EBB"/>
    <w:rsid w:val="00347F8B"/>
    <w:rsid w:val="0035245C"/>
    <w:rsid w:val="00353128"/>
    <w:rsid w:val="00353E6D"/>
    <w:rsid w:val="00354CAE"/>
    <w:rsid w:val="00354D00"/>
    <w:rsid w:val="0035511B"/>
    <w:rsid w:val="0035642F"/>
    <w:rsid w:val="0035740A"/>
    <w:rsid w:val="003577C1"/>
    <w:rsid w:val="00360C2B"/>
    <w:rsid w:val="00362004"/>
    <w:rsid w:val="0036307F"/>
    <w:rsid w:val="00365D66"/>
    <w:rsid w:val="0036625A"/>
    <w:rsid w:val="00370573"/>
    <w:rsid w:val="00370A78"/>
    <w:rsid w:val="0037221D"/>
    <w:rsid w:val="00375306"/>
    <w:rsid w:val="003753BD"/>
    <w:rsid w:val="003768CF"/>
    <w:rsid w:val="00381A77"/>
    <w:rsid w:val="00381C0A"/>
    <w:rsid w:val="00383D78"/>
    <w:rsid w:val="0038545E"/>
    <w:rsid w:val="00390939"/>
    <w:rsid w:val="003917B6"/>
    <w:rsid w:val="0039208F"/>
    <w:rsid w:val="003939B9"/>
    <w:rsid w:val="00394013"/>
    <w:rsid w:val="00394789"/>
    <w:rsid w:val="003A0829"/>
    <w:rsid w:val="003A2B71"/>
    <w:rsid w:val="003A3896"/>
    <w:rsid w:val="003A39AF"/>
    <w:rsid w:val="003A6020"/>
    <w:rsid w:val="003A6CF9"/>
    <w:rsid w:val="003B143C"/>
    <w:rsid w:val="003B6C69"/>
    <w:rsid w:val="003B6DC1"/>
    <w:rsid w:val="003B7691"/>
    <w:rsid w:val="003C1193"/>
    <w:rsid w:val="003C15AE"/>
    <w:rsid w:val="003C1C88"/>
    <w:rsid w:val="003C2536"/>
    <w:rsid w:val="003C2645"/>
    <w:rsid w:val="003C2F9D"/>
    <w:rsid w:val="003C3AAB"/>
    <w:rsid w:val="003C610C"/>
    <w:rsid w:val="003C6E1B"/>
    <w:rsid w:val="003C7257"/>
    <w:rsid w:val="003C7293"/>
    <w:rsid w:val="003C7EDD"/>
    <w:rsid w:val="003D29AE"/>
    <w:rsid w:val="003D3D04"/>
    <w:rsid w:val="003D51A9"/>
    <w:rsid w:val="003D7290"/>
    <w:rsid w:val="003D7A73"/>
    <w:rsid w:val="003E151D"/>
    <w:rsid w:val="003E2FAC"/>
    <w:rsid w:val="003E33C2"/>
    <w:rsid w:val="003E3B1D"/>
    <w:rsid w:val="003E3C63"/>
    <w:rsid w:val="003E6AA9"/>
    <w:rsid w:val="003E70C9"/>
    <w:rsid w:val="003F0C7D"/>
    <w:rsid w:val="003F6759"/>
    <w:rsid w:val="003F691F"/>
    <w:rsid w:val="003F7761"/>
    <w:rsid w:val="00406204"/>
    <w:rsid w:val="004106B8"/>
    <w:rsid w:val="00410EFB"/>
    <w:rsid w:val="00414F6C"/>
    <w:rsid w:val="004153F9"/>
    <w:rsid w:val="004311C0"/>
    <w:rsid w:val="00434E7B"/>
    <w:rsid w:val="00441499"/>
    <w:rsid w:val="00444517"/>
    <w:rsid w:val="00444803"/>
    <w:rsid w:val="004466BB"/>
    <w:rsid w:val="00446FA7"/>
    <w:rsid w:val="0045287D"/>
    <w:rsid w:val="004535A8"/>
    <w:rsid w:val="00454923"/>
    <w:rsid w:val="00456277"/>
    <w:rsid w:val="00460BDA"/>
    <w:rsid w:val="00462D6C"/>
    <w:rsid w:val="00462DB4"/>
    <w:rsid w:val="00463853"/>
    <w:rsid w:val="00463D8C"/>
    <w:rsid w:val="00465CE1"/>
    <w:rsid w:val="00466512"/>
    <w:rsid w:val="00470072"/>
    <w:rsid w:val="00471C4F"/>
    <w:rsid w:val="004726BB"/>
    <w:rsid w:val="0047382A"/>
    <w:rsid w:val="00474F0F"/>
    <w:rsid w:val="004760F4"/>
    <w:rsid w:val="00477264"/>
    <w:rsid w:val="004811F0"/>
    <w:rsid w:val="0048545A"/>
    <w:rsid w:val="004860ED"/>
    <w:rsid w:val="004903D3"/>
    <w:rsid w:val="00493114"/>
    <w:rsid w:val="004931F6"/>
    <w:rsid w:val="0049321B"/>
    <w:rsid w:val="004936AD"/>
    <w:rsid w:val="00493748"/>
    <w:rsid w:val="004968F6"/>
    <w:rsid w:val="00496E95"/>
    <w:rsid w:val="00496F4A"/>
    <w:rsid w:val="004A0594"/>
    <w:rsid w:val="004A0B49"/>
    <w:rsid w:val="004A27B8"/>
    <w:rsid w:val="004A5A14"/>
    <w:rsid w:val="004B0523"/>
    <w:rsid w:val="004B0FBB"/>
    <w:rsid w:val="004B19AF"/>
    <w:rsid w:val="004B3949"/>
    <w:rsid w:val="004B3BBB"/>
    <w:rsid w:val="004B5EE1"/>
    <w:rsid w:val="004B6440"/>
    <w:rsid w:val="004B734F"/>
    <w:rsid w:val="004C1151"/>
    <w:rsid w:val="004C7132"/>
    <w:rsid w:val="004D0D55"/>
    <w:rsid w:val="004D14D0"/>
    <w:rsid w:val="004D2293"/>
    <w:rsid w:val="004D285B"/>
    <w:rsid w:val="004D7148"/>
    <w:rsid w:val="004E5CE4"/>
    <w:rsid w:val="004E61C5"/>
    <w:rsid w:val="004F14C4"/>
    <w:rsid w:val="004F58B5"/>
    <w:rsid w:val="004F6805"/>
    <w:rsid w:val="00504884"/>
    <w:rsid w:val="00505452"/>
    <w:rsid w:val="005074AD"/>
    <w:rsid w:val="00511A6B"/>
    <w:rsid w:val="0051227C"/>
    <w:rsid w:val="00514EC4"/>
    <w:rsid w:val="00515520"/>
    <w:rsid w:val="0051642D"/>
    <w:rsid w:val="005169EF"/>
    <w:rsid w:val="0052166A"/>
    <w:rsid w:val="00523885"/>
    <w:rsid w:val="005250CF"/>
    <w:rsid w:val="005273FD"/>
    <w:rsid w:val="005304B4"/>
    <w:rsid w:val="005319FB"/>
    <w:rsid w:val="00531F64"/>
    <w:rsid w:val="005338B5"/>
    <w:rsid w:val="00535F89"/>
    <w:rsid w:val="005375B4"/>
    <w:rsid w:val="00540045"/>
    <w:rsid w:val="0054014D"/>
    <w:rsid w:val="00541795"/>
    <w:rsid w:val="00541F21"/>
    <w:rsid w:val="00550527"/>
    <w:rsid w:val="00550656"/>
    <w:rsid w:val="00551E06"/>
    <w:rsid w:val="005521FE"/>
    <w:rsid w:val="005555EB"/>
    <w:rsid w:val="0055593F"/>
    <w:rsid w:val="005560B4"/>
    <w:rsid w:val="005574FB"/>
    <w:rsid w:val="005604CC"/>
    <w:rsid w:val="00560C1E"/>
    <w:rsid w:val="00562D77"/>
    <w:rsid w:val="00563C89"/>
    <w:rsid w:val="00563FB7"/>
    <w:rsid w:val="00566864"/>
    <w:rsid w:val="005704BB"/>
    <w:rsid w:val="00571FBE"/>
    <w:rsid w:val="005724B7"/>
    <w:rsid w:val="005731FC"/>
    <w:rsid w:val="005735BD"/>
    <w:rsid w:val="00573705"/>
    <w:rsid w:val="00573B60"/>
    <w:rsid w:val="00573D27"/>
    <w:rsid w:val="00575EF2"/>
    <w:rsid w:val="0057751D"/>
    <w:rsid w:val="00577C1D"/>
    <w:rsid w:val="00580CD8"/>
    <w:rsid w:val="00580FCF"/>
    <w:rsid w:val="00581B73"/>
    <w:rsid w:val="00582B36"/>
    <w:rsid w:val="0058589D"/>
    <w:rsid w:val="00586A01"/>
    <w:rsid w:val="005906BD"/>
    <w:rsid w:val="0059385B"/>
    <w:rsid w:val="005938CE"/>
    <w:rsid w:val="00596AE6"/>
    <w:rsid w:val="005A102E"/>
    <w:rsid w:val="005A1C5E"/>
    <w:rsid w:val="005A271B"/>
    <w:rsid w:val="005A3A47"/>
    <w:rsid w:val="005A3ADD"/>
    <w:rsid w:val="005A3FD7"/>
    <w:rsid w:val="005B6BFC"/>
    <w:rsid w:val="005B6CFB"/>
    <w:rsid w:val="005C0401"/>
    <w:rsid w:val="005C4444"/>
    <w:rsid w:val="005C4776"/>
    <w:rsid w:val="005C4C54"/>
    <w:rsid w:val="005C6534"/>
    <w:rsid w:val="005C679E"/>
    <w:rsid w:val="005C68C2"/>
    <w:rsid w:val="005D664F"/>
    <w:rsid w:val="005D74E1"/>
    <w:rsid w:val="005E4F5B"/>
    <w:rsid w:val="005E67EA"/>
    <w:rsid w:val="005E793F"/>
    <w:rsid w:val="005E79EB"/>
    <w:rsid w:val="005F1771"/>
    <w:rsid w:val="005F2674"/>
    <w:rsid w:val="005F2E5A"/>
    <w:rsid w:val="005F30A2"/>
    <w:rsid w:val="005F435A"/>
    <w:rsid w:val="005F4368"/>
    <w:rsid w:val="005F501C"/>
    <w:rsid w:val="005F5E7C"/>
    <w:rsid w:val="005F647B"/>
    <w:rsid w:val="005F6DE1"/>
    <w:rsid w:val="006044C5"/>
    <w:rsid w:val="00606029"/>
    <w:rsid w:val="00606E60"/>
    <w:rsid w:val="0060792D"/>
    <w:rsid w:val="00607F16"/>
    <w:rsid w:val="00611B00"/>
    <w:rsid w:val="00613360"/>
    <w:rsid w:val="00615C0E"/>
    <w:rsid w:val="00617126"/>
    <w:rsid w:val="00617FC3"/>
    <w:rsid w:val="00622A30"/>
    <w:rsid w:val="0062312D"/>
    <w:rsid w:val="00626134"/>
    <w:rsid w:val="00627058"/>
    <w:rsid w:val="006321AF"/>
    <w:rsid w:val="006349A6"/>
    <w:rsid w:val="00634D71"/>
    <w:rsid w:val="006360D9"/>
    <w:rsid w:val="00645C29"/>
    <w:rsid w:val="00646C70"/>
    <w:rsid w:val="0065049F"/>
    <w:rsid w:val="00650AC5"/>
    <w:rsid w:val="00651E10"/>
    <w:rsid w:val="00655396"/>
    <w:rsid w:val="00656D7A"/>
    <w:rsid w:val="006573D0"/>
    <w:rsid w:val="00661172"/>
    <w:rsid w:val="00664F34"/>
    <w:rsid w:val="006653A6"/>
    <w:rsid w:val="00666284"/>
    <w:rsid w:val="0066656A"/>
    <w:rsid w:val="00666EE0"/>
    <w:rsid w:val="00670FC4"/>
    <w:rsid w:val="00672C58"/>
    <w:rsid w:val="00672D9A"/>
    <w:rsid w:val="00674F95"/>
    <w:rsid w:val="00677527"/>
    <w:rsid w:val="00680CCF"/>
    <w:rsid w:val="00683497"/>
    <w:rsid w:val="006838D2"/>
    <w:rsid w:val="0068417E"/>
    <w:rsid w:val="00684501"/>
    <w:rsid w:val="00686235"/>
    <w:rsid w:val="00686CC5"/>
    <w:rsid w:val="006873B7"/>
    <w:rsid w:val="00692D6F"/>
    <w:rsid w:val="00696C91"/>
    <w:rsid w:val="006A1342"/>
    <w:rsid w:val="006A14D4"/>
    <w:rsid w:val="006A1E40"/>
    <w:rsid w:val="006A2CA6"/>
    <w:rsid w:val="006A388B"/>
    <w:rsid w:val="006A509B"/>
    <w:rsid w:val="006A6FEE"/>
    <w:rsid w:val="006B3E0F"/>
    <w:rsid w:val="006C4BD2"/>
    <w:rsid w:val="006C5B23"/>
    <w:rsid w:val="006C5BA7"/>
    <w:rsid w:val="006D0C09"/>
    <w:rsid w:val="006D15DD"/>
    <w:rsid w:val="006D1E4D"/>
    <w:rsid w:val="006D1E62"/>
    <w:rsid w:val="006D2A90"/>
    <w:rsid w:val="006D35DD"/>
    <w:rsid w:val="006D4D38"/>
    <w:rsid w:val="006E0884"/>
    <w:rsid w:val="006E255B"/>
    <w:rsid w:val="006E4340"/>
    <w:rsid w:val="006E55A1"/>
    <w:rsid w:val="006E5A2C"/>
    <w:rsid w:val="006E6E22"/>
    <w:rsid w:val="006F1406"/>
    <w:rsid w:val="006F3BFC"/>
    <w:rsid w:val="006F406E"/>
    <w:rsid w:val="006F4378"/>
    <w:rsid w:val="006F50BA"/>
    <w:rsid w:val="006F5FAB"/>
    <w:rsid w:val="006F6362"/>
    <w:rsid w:val="007035D8"/>
    <w:rsid w:val="007040A3"/>
    <w:rsid w:val="0070652C"/>
    <w:rsid w:val="00712874"/>
    <w:rsid w:val="00713E96"/>
    <w:rsid w:val="007152BE"/>
    <w:rsid w:val="00716B0D"/>
    <w:rsid w:val="00716E87"/>
    <w:rsid w:val="007175C7"/>
    <w:rsid w:val="007201D6"/>
    <w:rsid w:val="00720AAB"/>
    <w:rsid w:val="00722E46"/>
    <w:rsid w:val="007239EC"/>
    <w:rsid w:val="007261D6"/>
    <w:rsid w:val="00726870"/>
    <w:rsid w:val="00727D3C"/>
    <w:rsid w:val="0073098E"/>
    <w:rsid w:val="00731750"/>
    <w:rsid w:val="007320EB"/>
    <w:rsid w:val="00732F0B"/>
    <w:rsid w:val="0074028B"/>
    <w:rsid w:val="0074121A"/>
    <w:rsid w:val="00741337"/>
    <w:rsid w:val="00742FCF"/>
    <w:rsid w:val="00746FA4"/>
    <w:rsid w:val="0074705D"/>
    <w:rsid w:val="007539D0"/>
    <w:rsid w:val="007548C2"/>
    <w:rsid w:val="007600E7"/>
    <w:rsid w:val="00761A27"/>
    <w:rsid w:val="00765848"/>
    <w:rsid w:val="00770F72"/>
    <w:rsid w:val="00771F12"/>
    <w:rsid w:val="007726DE"/>
    <w:rsid w:val="0077359E"/>
    <w:rsid w:val="00774694"/>
    <w:rsid w:val="00774D5B"/>
    <w:rsid w:val="007758B9"/>
    <w:rsid w:val="00776876"/>
    <w:rsid w:val="00777CAB"/>
    <w:rsid w:val="00777D1A"/>
    <w:rsid w:val="00784679"/>
    <w:rsid w:val="00784E1F"/>
    <w:rsid w:val="007902CB"/>
    <w:rsid w:val="007915EA"/>
    <w:rsid w:val="0079276D"/>
    <w:rsid w:val="00794625"/>
    <w:rsid w:val="007956D3"/>
    <w:rsid w:val="00795716"/>
    <w:rsid w:val="00796561"/>
    <w:rsid w:val="0079723A"/>
    <w:rsid w:val="00797494"/>
    <w:rsid w:val="007A1E80"/>
    <w:rsid w:val="007A3FCE"/>
    <w:rsid w:val="007A43E2"/>
    <w:rsid w:val="007A6149"/>
    <w:rsid w:val="007A6F82"/>
    <w:rsid w:val="007A70C4"/>
    <w:rsid w:val="007A7DD4"/>
    <w:rsid w:val="007B4D39"/>
    <w:rsid w:val="007B6B0C"/>
    <w:rsid w:val="007B6CE4"/>
    <w:rsid w:val="007B7784"/>
    <w:rsid w:val="007C1022"/>
    <w:rsid w:val="007C11F3"/>
    <w:rsid w:val="007C12E0"/>
    <w:rsid w:val="007C2E35"/>
    <w:rsid w:val="007C36B8"/>
    <w:rsid w:val="007C3812"/>
    <w:rsid w:val="007D7055"/>
    <w:rsid w:val="007D7B91"/>
    <w:rsid w:val="007D7CFD"/>
    <w:rsid w:val="007E3CCF"/>
    <w:rsid w:val="007E5E84"/>
    <w:rsid w:val="007F1B25"/>
    <w:rsid w:val="007F433C"/>
    <w:rsid w:val="007F575F"/>
    <w:rsid w:val="007F601F"/>
    <w:rsid w:val="007F6DE1"/>
    <w:rsid w:val="008002C9"/>
    <w:rsid w:val="00800DC8"/>
    <w:rsid w:val="00800E0B"/>
    <w:rsid w:val="00801CC9"/>
    <w:rsid w:val="00802712"/>
    <w:rsid w:val="00802FA8"/>
    <w:rsid w:val="00803737"/>
    <w:rsid w:val="0080560C"/>
    <w:rsid w:val="00805D4F"/>
    <w:rsid w:val="0080665B"/>
    <w:rsid w:val="00810097"/>
    <w:rsid w:val="008100E5"/>
    <w:rsid w:val="008102AE"/>
    <w:rsid w:val="00810648"/>
    <w:rsid w:val="00810CFE"/>
    <w:rsid w:val="00813534"/>
    <w:rsid w:val="00814950"/>
    <w:rsid w:val="00821980"/>
    <w:rsid w:val="008233DB"/>
    <w:rsid w:val="00823911"/>
    <w:rsid w:val="00824DDB"/>
    <w:rsid w:val="0082683C"/>
    <w:rsid w:val="00835DC3"/>
    <w:rsid w:val="00836F3E"/>
    <w:rsid w:val="00837A82"/>
    <w:rsid w:val="0084160D"/>
    <w:rsid w:val="0084593E"/>
    <w:rsid w:val="00845D98"/>
    <w:rsid w:val="00845E16"/>
    <w:rsid w:val="00845F69"/>
    <w:rsid w:val="00846897"/>
    <w:rsid w:val="00847EB1"/>
    <w:rsid w:val="008526BF"/>
    <w:rsid w:val="00853EA9"/>
    <w:rsid w:val="00854C02"/>
    <w:rsid w:val="0085630C"/>
    <w:rsid w:val="008578D6"/>
    <w:rsid w:val="00857C18"/>
    <w:rsid w:val="00863078"/>
    <w:rsid w:val="00863A58"/>
    <w:rsid w:val="00867258"/>
    <w:rsid w:val="008677CF"/>
    <w:rsid w:val="00870537"/>
    <w:rsid w:val="00871473"/>
    <w:rsid w:val="00873C81"/>
    <w:rsid w:val="00873DEB"/>
    <w:rsid w:val="00874945"/>
    <w:rsid w:val="008775AF"/>
    <w:rsid w:val="008778C2"/>
    <w:rsid w:val="00880644"/>
    <w:rsid w:val="008819C7"/>
    <w:rsid w:val="00881EB9"/>
    <w:rsid w:val="00882163"/>
    <w:rsid w:val="00882DC3"/>
    <w:rsid w:val="0088664F"/>
    <w:rsid w:val="00886CF4"/>
    <w:rsid w:val="00887790"/>
    <w:rsid w:val="0088788C"/>
    <w:rsid w:val="00887DAD"/>
    <w:rsid w:val="008908F9"/>
    <w:rsid w:val="00894D14"/>
    <w:rsid w:val="00895405"/>
    <w:rsid w:val="008A1FEE"/>
    <w:rsid w:val="008A2469"/>
    <w:rsid w:val="008A5495"/>
    <w:rsid w:val="008A5EEC"/>
    <w:rsid w:val="008B13AF"/>
    <w:rsid w:val="008B3E06"/>
    <w:rsid w:val="008B426A"/>
    <w:rsid w:val="008C783B"/>
    <w:rsid w:val="008D1887"/>
    <w:rsid w:val="008D20FF"/>
    <w:rsid w:val="008D3AD7"/>
    <w:rsid w:val="008D4BE2"/>
    <w:rsid w:val="008D674F"/>
    <w:rsid w:val="008D6844"/>
    <w:rsid w:val="008D6BB4"/>
    <w:rsid w:val="008D7BD8"/>
    <w:rsid w:val="008E1F2C"/>
    <w:rsid w:val="008E20E5"/>
    <w:rsid w:val="008F446C"/>
    <w:rsid w:val="008F7062"/>
    <w:rsid w:val="0090166C"/>
    <w:rsid w:val="009026A1"/>
    <w:rsid w:val="00902FC8"/>
    <w:rsid w:val="00903323"/>
    <w:rsid w:val="009033FA"/>
    <w:rsid w:val="00904ABA"/>
    <w:rsid w:val="00904C14"/>
    <w:rsid w:val="0090752E"/>
    <w:rsid w:val="00907A09"/>
    <w:rsid w:val="00911086"/>
    <w:rsid w:val="00911820"/>
    <w:rsid w:val="009153EF"/>
    <w:rsid w:val="00916058"/>
    <w:rsid w:val="0091733D"/>
    <w:rsid w:val="0092011B"/>
    <w:rsid w:val="009221F0"/>
    <w:rsid w:val="00924254"/>
    <w:rsid w:val="00924968"/>
    <w:rsid w:val="00925D28"/>
    <w:rsid w:val="009313CA"/>
    <w:rsid w:val="00931AAE"/>
    <w:rsid w:val="00937D39"/>
    <w:rsid w:val="009405B0"/>
    <w:rsid w:val="00940F6D"/>
    <w:rsid w:val="00941383"/>
    <w:rsid w:val="0094234F"/>
    <w:rsid w:val="00944E50"/>
    <w:rsid w:val="0094552E"/>
    <w:rsid w:val="00946009"/>
    <w:rsid w:val="00946CEE"/>
    <w:rsid w:val="009471A0"/>
    <w:rsid w:val="00950772"/>
    <w:rsid w:val="009514B0"/>
    <w:rsid w:val="00955A43"/>
    <w:rsid w:val="00957A96"/>
    <w:rsid w:val="009613C7"/>
    <w:rsid w:val="00964C14"/>
    <w:rsid w:val="00966AED"/>
    <w:rsid w:val="00967DBA"/>
    <w:rsid w:val="00967DE0"/>
    <w:rsid w:val="009711CB"/>
    <w:rsid w:val="009732A0"/>
    <w:rsid w:val="00973FB9"/>
    <w:rsid w:val="009741BB"/>
    <w:rsid w:val="00974579"/>
    <w:rsid w:val="00977E5B"/>
    <w:rsid w:val="00980853"/>
    <w:rsid w:val="00980B40"/>
    <w:rsid w:val="00980F4E"/>
    <w:rsid w:val="00981909"/>
    <w:rsid w:val="0098264C"/>
    <w:rsid w:val="009835E3"/>
    <w:rsid w:val="0098377C"/>
    <w:rsid w:val="009843FC"/>
    <w:rsid w:val="00984976"/>
    <w:rsid w:val="00984D44"/>
    <w:rsid w:val="0098675C"/>
    <w:rsid w:val="009905CF"/>
    <w:rsid w:val="0099288F"/>
    <w:rsid w:val="00992F99"/>
    <w:rsid w:val="00993049"/>
    <w:rsid w:val="0099435D"/>
    <w:rsid w:val="00996434"/>
    <w:rsid w:val="00996A50"/>
    <w:rsid w:val="0099761E"/>
    <w:rsid w:val="009A13D8"/>
    <w:rsid w:val="009A48F1"/>
    <w:rsid w:val="009A70DD"/>
    <w:rsid w:val="009A72F3"/>
    <w:rsid w:val="009A7468"/>
    <w:rsid w:val="009A769A"/>
    <w:rsid w:val="009A792C"/>
    <w:rsid w:val="009B0228"/>
    <w:rsid w:val="009B1AED"/>
    <w:rsid w:val="009B3035"/>
    <w:rsid w:val="009B55A0"/>
    <w:rsid w:val="009C1E4B"/>
    <w:rsid w:val="009C4562"/>
    <w:rsid w:val="009C5D0E"/>
    <w:rsid w:val="009C6D30"/>
    <w:rsid w:val="009D2D38"/>
    <w:rsid w:val="009E296A"/>
    <w:rsid w:val="009E2D09"/>
    <w:rsid w:val="009E61BE"/>
    <w:rsid w:val="009E6D86"/>
    <w:rsid w:val="009E7353"/>
    <w:rsid w:val="009F25FF"/>
    <w:rsid w:val="009F37A5"/>
    <w:rsid w:val="009F39F0"/>
    <w:rsid w:val="009F594D"/>
    <w:rsid w:val="009F6B05"/>
    <w:rsid w:val="00A018E3"/>
    <w:rsid w:val="00A05B37"/>
    <w:rsid w:val="00A0612A"/>
    <w:rsid w:val="00A07C58"/>
    <w:rsid w:val="00A10B39"/>
    <w:rsid w:val="00A11AEC"/>
    <w:rsid w:val="00A11FEC"/>
    <w:rsid w:val="00A12F23"/>
    <w:rsid w:val="00A164D8"/>
    <w:rsid w:val="00A1697E"/>
    <w:rsid w:val="00A16DD9"/>
    <w:rsid w:val="00A17CF2"/>
    <w:rsid w:val="00A20444"/>
    <w:rsid w:val="00A2143F"/>
    <w:rsid w:val="00A21A6C"/>
    <w:rsid w:val="00A22069"/>
    <w:rsid w:val="00A2359B"/>
    <w:rsid w:val="00A23827"/>
    <w:rsid w:val="00A23D93"/>
    <w:rsid w:val="00A24F63"/>
    <w:rsid w:val="00A2535E"/>
    <w:rsid w:val="00A25F72"/>
    <w:rsid w:val="00A2628D"/>
    <w:rsid w:val="00A33152"/>
    <w:rsid w:val="00A40E98"/>
    <w:rsid w:val="00A4377C"/>
    <w:rsid w:val="00A449D2"/>
    <w:rsid w:val="00A46CC9"/>
    <w:rsid w:val="00A50905"/>
    <w:rsid w:val="00A51383"/>
    <w:rsid w:val="00A51412"/>
    <w:rsid w:val="00A51814"/>
    <w:rsid w:val="00A53AC1"/>
    <w:rsid w:val="00A557D0"/>
    <w:rsid w:val="00A560F7"/>
    <w:rsid w:val="00A56292"/>
    <w:rsid w:val="00A600AF"/>
    <w:rsid w:val="00A60A7E"/>
    <w:rsid w:val="00A6331A"/>
    <w:rsid w:val="00A66C35"/>
    <w:rsid w:val="00A70269"/>
    <w:rsid w:val="00A7132B"/>
    <w:rsid w:val="00A7196D"/>
    <w:rsid w:val="00A725A9"/>
    <w:rsid w:val="00A725BA"/>
    <w:rsid w:val="00A73B55"/>
    <w:rsid w:val="00A73F30"/>
    <w:rsid w:val="00A746EA"/>
    <w:rsid w:val="00A76144"/>
    <w:rsid w:val="00A7757D"/>
    <w:rsid w:val="00A808CE"/>
    <w:rsid w:val="00A80CBA"/>
    <w:rsid w:val="00A824F7"/>
    <w:rsid w:val="00A82ED3"/>
    <w:rsid w:val="00A85698"/>
    <w:rsid w:val="00A85B91"/>
    <w:rsid w:val="00A951DC"/>
    <w:rsid w:val="00A97140"/>
    <w:rsid w:val="00AA3B88"/>
    <w:rsid w:val="00AA62DF"/>
    <w:rsid w:val="00AA762D"/>
    <w:rsid w:val="00AB024E"/>
    <w:rsid w:val="00AB0923"/>
    <w:rsid w:val="00AB4BF6"/>
    <w:rsid w:val="00AB75F9"/>
    <w:rsid w:val="00AB7678"/>
    <w:rsid w:val="00AC1F86"/>
    <w:rsid w:val="00AC2A71"/>
    <w:rsid w:val="00AC38BC"/>
    <w:rsid w:val="00AC3C13"/>
    <w:rsid w:val="00AC4013"/>
    <w:rsid w:val="00AC50DA"/>
    <w:rsid w:val="00AC6A9E"/>
    <w:rsid w:val="00AC6B25"/>
    <w:rsid w:val="00AD423D"/>
    <w:rsid w:val="00AD4446"/>
    <w:rsid w:val="00AD5C24"/>
    <w:rsid w:val="00AE1DF6"/>
    <w:rsid w:val="00AF3473"/>
    <w:rsid w:val="00AF360B"/>
    <w:rsid w:val="00AF3767"/>
    <w:rsid w:val="00AF4891"/>
    <w:rsid w:val="00AF52AC"/>
    <w:rsid w:val="00AF54FD"/>
    <w:rsid w:val="00AF58E7"/>
    <w:rsid w:val="00AF6C21"/>
    <w:rsid w:val="00B003B6"/>
    <w:rsid w:val="00B00769"/>
    <w:rsid w:val="00B0218D"/>
    <w:rsid w:val="00B033D6"/>
    <w:rsid w:val="00B045CB"/>
    <w:rsid w:val="00B055B9"/>
    <w:rsid w:val="00B07ED3"/>
    <w:rsid w:val="00B07F87"/>
    <w:rsid w:val="00B1053F"/>
    <w:rsid w:val="00B106E6"/>
    <w:rsid w:val="00B1594D"/>
    <w:rsid w:val="00B165AF"/>
    <w:rsid w:val="00B1788B"/>
    <w:rsid w:val="00B2219C"/>
    <w:rsid w:val="00B22CE2"/>
    <w:rsid w:val="00B23DF6"/>
    <w:rsid w:val="00B26512"/>
    <w:rsid w:val="00B26A59"/>
    <w:rsid w:val="00B33372"/>
    <w:rsid w:val="00B37D59"/>
    <w:rsid w:val="00B40254"/>
    <w:rsid w:val="00B43764"/>
    <w:rsid w:val="00B4521D"/>
    <w:rsid w:val="00B46D33"/>
    <w:rsid w:val="00B46DE4"/>
    <w:rsid w:val="00B53872"/>
    <w:rsid w:val="00B5388C"/>
    <w:rsid w:val="00B53DA6"/>
    <w:rsid w:val="00B55CDC"/>
    <w:rsid w:val="00B57E4B"/>
    <w:rsid w:val="00B63D23"/>
    <w:rsid w:val="00B63E75"/>
    <w:rsid w:val="00B64EA2"/>
    <w:rsid w:val="00B667CD"/>
    <w:rsid w:val="00B71197"/>
    <w:rsid w:val="00B739EA"/>
    <w:rsid w:val="00B751F0"/>
    <w:rsid w:val="00B75254"/>
    <w:rsid w:val="00B7695F"/>
    <w:rsid w:val="00B77131"/>
    <w:rsid w:val="00B80399"/>
    <w:rsid w:val="00B80FC6"/>
    <w:rsid w:val="00B8251B"/>
    <w:rsid w:val="00B82863"/>
    <w:rsid w:val="00B85A1E"/>
    <w:rsid w:val="00B86E23"/>
    <w:rsid w:val="00B87F1E"/>
    <w:rsid w:val="00B903CA"/>
    <w:rsid w:val="00B91A80"/>
    <w:rsid w:val="00B92076"/>
    <w:rsid w:val="00B92118"/>
    <w:rsid w:val="00B94E81"/>
    <w:rsid w:val="00B95094"/>
    <w:rsid w:val="00B96C92"/>
    <w:rsid w:val="00B97926"/>
    <w:rsid w:val="00BA5633"/>
    <w:rsid w:val="00BA713F"/>
    <w:rsid w:val="00BB1078"/>
    <w:rsid w:val="00BB4323"/>
    <w:rsid w:val="00BB57DB"/>
    <w:rsid w:val="00BB7B3B"/>
    <w:rsid w:val="00BC22A9"/>
    <w:rsid w:val="00BC3B4B"/>
    <w:rsid w:val="00BC4515"/>
    <w:rsid w:val="00BC5FAD"/>
    <w:rsid w:val="00BC6650"/>
    <w:rsid w:val="00BD252D"/>
    <w:rsid w:val="00BD2839"/>
    <w:rsid w:val="00BD2ABC"/>
    <w:rsid w:val="00BD3195"/>
    <w:rsid w:val="00BE0E01"/>
    <w:rsid w:val="00BE194A"/>
    <w:rsid w:val="00BE1D08"/>
    <w:rsid w:val="00BE2379"/>
    <w:rsid w:val="00BE255B"/>
    <w:rsid w:val="00BE28FA"/>
    <w:rsid w:val="00BE2CC6"/>
    <w:rsid w:val="00BE323F"/>
    <w:rsid w:val="00BE4AFC"/>
    <w:rsid w:val="00BE5FA3"/>
    <w:rsid w:val="00BE7CAD"/>
    <w:rsid w:val="00BF14B0"/>
    <w:rsid w:val="00BF202C"/>
    <w:rsid w:val="00BF3ECC"/>
    <w:rsid w:val="00BF4A5E"/>
    <w:rsid w:val="00BF4A7F"/>
    <w:rsid w:val="00BF554B"/>
    <w:rsid w:val="00BF5655"/>
    <w:rsid w:val="00BF5DE1"/>
    <w:rsid w:val="00BF730C"/>
    <w:rsid w:val="00BF7BE4"/>
    <w:rsid w:val="00BF7FF2"/>
    <w:rsid w:val="00C0005A"/>
    <w:rsid w:val="00C01074"/>
    <w:rsid w:val="00C02B87"/>
    <w:rsid w:val="00C031FA"/>
    <w:rsid w:val="00C0563C"/>
    <w:rsid w:val="00C121B5"/>
    <w:rsid w:val="00C12D7C"/>
    <w:rsid w:val="00C14155"/>
    <w:rsid w:val="00C145CD"/>
    <w:rsid w:val="00C1552E"/>
    <w:rsid w:val="00C15AA9"/>
    <w:rsid w:val="00C15F37"/>
    <w:rsid w:val="00C17092"/>
    <w:rsid w:val="00C2175F"/>
    <w:rsid w:val="00C249FA"/>
    <w:rsid w:val="00C30822"/>
    <w:rsid w:val="00C321D9"/>
    <w:rsid w:val="00C34FF6"/>
    <w:rsid w:val="00C354AA"/>
    <w:rsid w:val="00C36D3F"/>
    <w:rsid w:val="00C42A18"/>
    <w:rsid w:val="00C46423"/>
    <w:rsid w:val="00C46FCA"/>
    <w:rsid w:val="00C47216"/>
    <w:rsid w:val="00C51058"/>
    <w:rsid w:val="00C5224F"/>
    <w:rsid w:val="00C527DC"/>
    <w:rsid w:val="00C531EA"/>
    <w:rsid w:val="00C53B2E"/>
    <w:rsid w:val="00C53D87"/>
    <w:rsid w:val="00C5405A"/>
    <w:rsid w:val="00C565E5"/>
    <w:rsid w:val="00C616D2"/>
    <w:rsid w:val="00C63324"/>
    <w:rsid w:val="00C63D0D"/>
    <w:rsid w:val="00C63EE5"/>
    <w:rsid w:val="00C6408E"/>
    <w:rsid w:val="00C71274"/>
    <w:rsid w:val="00C71DB6"/>
    <w:rsid w:val="00C7279A"/>
    <w:rsid w:val="00C7283B"/>
    <w:rsid w:val="00C72DF0"/>
    <w:rsid w:val="00C74DD0"/>
    <w:rsid w:val="00C80928"/>
    <w:rsid w:val="00C815F1"/>
    <w:rsid w:val="00C87009"/>
    <w:rsid w:val="00C8747A"/>
    <w:rsid w:val="00C879E1"/>
    <w:rsid w:val="00C916F0"/>
    <w:rsid w:val="00C92289"/>
    <w:rsid w:val="00C94D30"/>
    <w:rsid w:val="00C963B3"/>
    <w:rsid w:val="00C971D8"/>
    <w:rsid w:val="00CA010B"/>
    <w:rsid w:val="00CA296F"/>
    <w:rsid w:val="00CA4286"/>
    <w:rsid w:val="00CA42CC"/>
    <w:rsid w:val="00CA53A7"/>
    <w:rsid w:val="00CA5448"/>
    <w:rsid w:val="00CA7028"/>
    <w:rsid w:val="00CB0A6D"/>
    <w:rsid w:val="00CB477A"/>
    <w:rsid w:val="00CB6A0A"/>
    <w:rsid w:val="00CC225A"/>
    <w:rsid w:val="00CC533C"/>
    <w:rsid w:val="00CD0382"/>
    <w:rsid w:val="00CD072F"/>
    <w:rsid w:val="00CD105E"/>
    <w:rsid w:val="00CD22D0"/>
    <w:rsid w:val="00CD2F31"/>
    <w:rsid w:val="00CD3E0D"/>
    <w:rsid w:val="00CD4EFF"/>
    <w:rsid w:val="00CD6CA0"/>
    <w:rsid w:val="00CD7182"/>
    <w:rsid w:val="00CD7F7B"/>
    <w:rsid w:val="00CE0575"/>
    <w:rsid w:val="00CE1D6C"/>
    <w:rsid w:val="00CE3B54"/>
    <w:rsid w:val="00CE53C7"/>
    <w:rsid w:val="00CE74FE"/>
    <w:rsid w:val="00CE7861"/>
    <w:rsid w:val="00CF2FBD"/>
    <w:rsid w:val="00CF5883"/>
    <w:rsid w:val="00CF59A0"/>
    <w:rsid w:val="00D004EA"/>
    <w:rsid w:val="00D02B52"/>
    <w:rsid w:val="00D03A45"/>
    <w:rsid w:val="00D04F25"/>
    <w:rsid w:val="00D055D7"/>
    <w:rsid w:val="00D06BA8"/>
    <w:rsid w:val="00D0718A"/>
    <w:rsid w:val="00D07E7C"/>
    <w:rsid w:val="00D12E4A"/>
    <w:rsid w:val="00D136FB"/>
    <w:rsid w:val="00D13ABE"/>
    <w:rsid w:val="00D14275"/>
    <w:rsid w:val="00D14B24"/>
    <w:rsid w:val="00D17D10"/>
    <w:rsid w:val="00D216B8"/>
    <w:rsid w:val="00D22301"/>
    <w:rsid w:val="00D33720"/>
    <w:rsid w:val="00D3666C"/>
    <w:rsid w:val="00D408F0"/>
    <w:rsid w:val="00D41888"/>
    <w:rsid w:val="00D42627"/>
    <w:rsid w:val="00D434F5"/>
    <w:rsid w:val="00D445D0"/>
    <w:rsid w:val="00D4485F"/>
    <w:rsid w:val="00D44BAC"/>
    <w:rsid w:val="00D458AB"/>
    <w:rsid w:val="00D46CEF"/>
    <w:rsid w:val="00D516AC"/>
    <w:rsid w:val="00D563D4"/>
    <w:rsid w:val="00D5799F"/>
    <w:rsid w:val="00D60E95"/>
    <w:rsid w:val="00D616A2"/>
    <w:rsid w:val="00D63A8A"/>
    <w:rsid w:val="00D671FE"/>
    <w:rsid w:val="00D76F90"/>
    <w:rsid w:val="00D83446"/>
    <w:rsid w:val="00D8620E"/>
    <w:rsid w:val="00D902DB"/>
    <w:rsid w:val="00D91DAB"/>
    <w:rsid w:val="00D9376D"/>
    <w:rsid w:val="00D9413D"/>
    <w:rsid w:val="00D94787"/>
    <w:rsid w:val="00D96D56"/>
    <w:rsid w:val="00DA0F70"/>
    <w:rsid w:val="00DA1A31"/>
    <w:rsid w:val="00DA1F1C"/>
    <w:rsid w:val="00DA3424"/>
    <w:rsid w:val="00DA3500"/>
    <w:rsid w:val="00DA3E4A"/>
    <w:rsid w:val="00DA6712"/>
    <w:rsid w:val="00DA796A"/>
    <w:rsid w:val="00DA7B6A"/>
    <w:rsid w:val="00DB4B24"/>
    <w:rsid w:val="00DB6113"/>
    <w:rsid w:val="00DB699B"/>
    <w:rsid w:val="00DB6A27"/>
    <w:rsid w:val="00DC0D83"/>
    <w:rsid w:val="00DC2E21"/>
    <w:rsid w:val="00DC54AF"/>
    <w:rsid w:val="00DC56E6"/>
    <w:rsid w:val="00DC5997"/>
    <w:rsid w:val="00DC6080"/>
    <w:rsid w:val="00DD07C1"/>
    <w:rsid w:val="00DD0AC0"/>
    <w:rsid w:val="00DD0BC2"/>
    <w:rsid w:val="00DD111B"/>
    <w:rsid w:val="00DD30CE"/>
    <w:rsid w:val="00DD340A"/>
    <w:rsid w:val="00DD627E"/>
    <w:rsid w:val="00DD6442"/>
    <w:rsid w:val="00DD6469"/>
    <w:rsid w:val="00DD782C"/>
    <w:rsid w:val="00DD78A6"/>
    <w:rsid w:val="00DE0306"/>
    <w:rsid w:val="00DE17C1"/>
    <w:rsid w:val="00DE34E3"/>
    <w:rsid w:val="00DE3B7B"/>
    <w:rsid w:val="00DE6D5D"/>
    <w:rsid w:val="00DF478B"/>
    <w:rsid w:val="00DF54E6"/>
    <w:rsid w:val="00DF6995"/>
    <w:rsid w:val="00DF6E09"/>
    <w:rsid w:val="00E02F55"/>
    <w:rsid w:val="00E03173"/>
    <w:rsid w:val="00E037DB"/>
    <w:rsid w:val="00E045F4"/>
    <w:rsid w:val="00E056F5"/>
    <w:rsid w:val="00E06323"/>
    <w:rsid w:val="00E14286"/>
    <w:rsid w:val="00E16BF6"/>
    <w:rsid w:val="00E21A0D"/>
    <w:rsid w:val="00E27179"/>
    <w:rsid w:val="00E306BC"/>
    <w:rsid w:val="00E326EE"/>
    <w:rsid w:val="00E34EBA"/>
    <w:rsid w:val="00E355E3"/>
    <w:rsid w:val="00E40784"/>
    <w:rsid w:val="00E42898"/>
    <w:rsid w:val="00E42A03"/>
    <w:rsid w:val="00E42C74"/>
    <w:rsid w:val="00E434F2"/>
    <w:rsid w:val="00E43B73"/>
    <w:rsid w:val="00E50453"/>
    <w:rsid w:val="00E55A8F"/>
    <w:rsid w:val="00E55BE9"/>
    <w:rsid w:val="00E57615"/>
    <w:rsid w:val="00E61F48"/>
    <w:rsid w:val="00E62CE9"/>
    <w:rsid w:val="00E63CF8"/>
    <w:rsid w:val="00E66F59"/>
    <w:rsid w:val="00E70AEC"/>
    <w:rsid w:val="00E713FF"/>
    <w:rsid w:val="00E728E4"/>
    <w:rsid w:val="00E74D36"/>
    <w:rsid w:val="00E74EF9"/>
    <w:rsid w:val="00E75003"/>
    <w:rsid w:val="00E75A03"/>
    <w:rsid w:val="00E76271"/>
    <w:rsid w:val="00E77A4E"/>
    <w:rsid w:val="00E800AB"/>
    <w:rsid w:val="00E801FD"/>
    <w:rsid w:val="00E80469"/>
    <w:rsid w:val="00E80850"/>
    <w:rsid w:val="00E85060"/>
    <w:rsid w:val="00E85F47"/>
    <w:rsid w:val="00E87116"/>
    <w:rsid w:val="00E91136"/>
    <w:rsid w:val="00E9313B"/>
    <w:rsid w:val="00E93CD3"/>
    <w:rsid w:val="00E9501D"/>
    <w:rsid w:val="00E95028"/>
    <w:rsid w:val="00E966B4"/>
    <w:rsid w:val="00EA0FD3"/>
    <w:rsid w:val="00EA38DD"/>
    <w:rsid w:val="00EA3A41"/>
    <w:rsid w:val="00EA3A4E"/>
    <w:rsid w:val="00EA3BB2"/>
    <w:rsid w:val="00EA4E81"/>
    <w:rsid w:val="00EA5506"/>
    <w:rsid w:val="00EA5EB8"/>
    <w:rsid w:val="00EB0439"/>
    <w:rsid w:val="00EB084C"/>
    <w:rsid w:val="00EB0C27"/>
    <w:rsid w:val="00EB411A"/>
    <w:rsid w:val="00EC1D9D"/>
    <w:rsid w:val="00EC24EA"/>
    <w:rsid w:val="00EC3F9B"/>
    <w:rsid w:val="00EC63AB"/>
    <w:rsid w:val="00ED072D"/>
    <w:rsid w:val="00ED0C72"/>
    <w:rsid w:val="00ED1432"/>
    <w:rsid w:val="00ED17CE"/>
    <w:rsid w:val="00ED6097"/>
    <w:rsid w:val="00ED77BA"/>
    <w:rsid w:val="00EE2DE2"/>
    <w:rsid w:val="00EE3399"/>
    <w:rsid w:val="00EE3DD1"/>
    <w:rsid w:val="00EE4D6B"/>
    <w:rsid w:val="00EE79D5"/>
    <w:rsid w:val="00EF037C"/>
    <w:rsid w:val="00EF0547"/>
    <w:rsid w:val="00EF1220"/>
    <w:rsid w:val="00EF51E1"/>
    <w:rsid w:val="00EF7224"/>
    <w:rsid w:val="00F00719"/>
    <w:rsid w:val="00F02E43"/>
    <w:rsid w:val="00F059AA"/>
    <w:rsid w:val="00F05BB8"/>
    <w:rsid w:val="00F06989"/>
    <w:rsid w:val="00F06C33"/>
    <w:rsid w:val="00F115F6"/>
    <w:rsid w:val="00F12C91"/>
    <w:rsid w:val="00F13E91"/>
    <w:rsid w:val="00F1457A"/>
    <w:rsid w:val="00F14BFD"/>
    <w:rsid w:val="00F16328"/>
    <w:rsid w:val="00F16F36"/>
    <w:rsid w:val="00F1748E"/>
    <w:rsid w:val="00F20DD3"/>
    <w:rsid w:val="00F217CD"/>
    <w:rsid w:val="00F21A35"/>
    <w:rsid w:val="00F21BEF"/>
    <w:rsid w:val="00F32097"/>
    <w:rsid w:val="00F3266B"/>
    <w:rsid w:val="00F32BBE"/>
    <w:rsid w:val="00F353C4"/>
    <w:rsid w:val="00F370B0"/>
    <w:rsid w:val="00F400A6"/>
    <w:rsid w:val="00F406AF"/>
    <w:rsid w:val="00F4482C"/>
    <w:rsid w:val="00F44FE7"/>
    <w:rsid w:val="00F571C7"/>
    <w:rsid w:val="00F6021E"/>
    <w:rsid w:val="00F6542D"/>
    <w:rsid w:val="00F6557F"/>
    <w:rsid w:val="00F67584"/>
    <w:rsid w:val="00F67715"/>
    <w:rsid w:val="00F7123F"/>
    <w:rsid w:val="00F72CD8"/>
    <w:rsid w:val="00F73A12"/>
    <w:rsid w:val="00F76931"/>
    <w:rsid w:val="00F772AA"/>
    <w:rsid w:val="00F7751A"/>
    <w:rsid w:val="00F81795"/>
    <w:rsid w:val="00F83746"/>
    <w:rsid w:val="00F83C2A"/>
    <w:rsid w:val="00F8563F"/>
    <w:rsid w:val="00F93B38"/>
    <w:rsid w:val="00F9452F"/>
    <w:rsid w:val="00F95C15"/>
    <w:rsid w:val="00F95D22"/>
    <w:rsid w:val="00F96836"/>
    <w:rsid w:val="00FA07CE"/>
    <w:rsid w:val="00FA23E7"/>
    <w:rsid w:val="00FA35F1"/>
    <w:rsid w:val="00FA3B9B"/>
    <w:rsid w:val="00FA4C6A"/>
    <w:rsid w:val="00FA579A"/>
    <w:rsid w:val="00FB56E3"/>
    <w:rsid w:val="00FB6CEF"/>
    <w:rsid w:val="00FC3EDA"/>
    <w:rsid w:val="00FC48D2"/>
    <w:rsid w:val="00FD172F"/>
    <w:rsid w:val="00FD22E5"/>
    <w:rsid w:val="00FD35C6"/>
    <w:rsid w:val="00FD4292"/>
    <w:rsid w:val="00FD5115"/>
    <w:rsid w:val="00FD6286"/>
    <w:rsid w:val="00FD7F74"/>
    <w:rsid w:val="00FE0498"/>
    <w:rsid w:val="00FE14E5"/>
    <w:rsid w:val="00FE7136"/>
    <w:rsid w:val="00FE7315"/>
    <w:rsid w:val="00FF03F7"/>
    <w:rsid w:val="00FF2CA2"/>
    <w:rsid w:val="00FF6008"/>
    <w:rsid w:val="0160A3FB"/>
    <w:rsid w:val="017542C1"/>
    <w:rsid w:val="027B6BD0"/>
    <w:rsid w:val="02BB3DA3"/>
    <w:rsid w:val="033B9C3F"/>
    <w:rsid w:val="036B09C0"/>
    <w:rsid w:val="04903E48"/>
    <w:rsid w:val="04BF11A1"/>
    <w:rsid w:val="04CCFA3E"/>
    <w:rsid w:val="05109405"/>
    <w:rsid w:val="0545BB75"/>
    <w:rsid w:val="055C26A0"/>
    <w:rsid w:val="0618F88A"/>
    <w:rsid w:val="061C28F1"/>
    <w:rsid w:val="06A53BDB"/>
    <w:rsid w:val="06C7B4D0"/>
    <w:rsid w:val="0840BFAE"/>
    <w:rsid w:val="0905FCB1"/>
    <w:rsid w:val="098F23AD"/>
    <w:rsid w:val="09B43C2E"/>
    <w:rsid w:val="09D74985"/>
    <w:rsid w:val="0A9E6107"/>
    <w:rsid w:val="0ABDD8A4"/>
    <w:rsid w:val="0AE720FE"/>
    <w:rsid w:val="0CD23A3C"/>
    <w:rsid w:val="0D43601F"/>
    <w:rsid w:val="0DFE7C41"/>
    <w:rsid w:val="0E1B7EA7"/>
    <w:rsid w:val="0F6BE159"/>
    <w:rsid w:val="0FBA934E"/>
    <w:rsid w:val="0FFBFFDC"/>
    <w:rsid w:val="107E83A8"/>
    <w:rsid w:val="1165EA09"/>
    <w:rsid w:val="11D36C6A"/>
    <w:rsid w:val="134BF9A4"/>
    <w:rsid w:val="13D2340B"/>
    <w:rsid w:val="1538E96D"/>
    <w:rsid w:val="159301EE"/>
    <w:rsid w:val="161CE7A0"/>
    <w:rsid w:val="1637DAF6"/>
    <w:rsid w:val="179C3F63"/>
    <w:rsid w:val="1B219BB3"/>
    <w:rsid w:val="1B3120F9"/>
    <w:rsid w:val="1B36DA99"/>
    <w:rsid w:val="1B9B1385"/>
    <w:rsid w:val="1BA6A740"/>
    <w:rsid w:val="1BB9D214"/>
    <w:rsid w:val="1BE8D74B"/>
    <w:rsid w:val="1C0ADF63"/>
    <w:rsid w:val="1C88EF94"/>
    <w:rsid w:val="1D0040EC"/>
    <w:rsid w:val="1D089B2E"/>
    <w:rsid w:val="1E8B3E8A"/>
    <w:rsid w:val="1EDCFD2E"/>
    <w:rsid w:val="1EE94508"/>
    <w:rsid w:val="1F445A15"/>
    <w:rsid w:val="1F6DA088"/>
    <w:rsid w:val="1FBF1A7B"/>
    <w:rsid w:val="216059E4"/>
    <w:rsid w:val="21DAB776"/>
    <w:rsid w:val="23DF35F8"/>
    <w:rsid w:val="23EB4911"/>
    <w:rsid w:val="25021D70"/>
    <w:rsid w:val="2565FA41"/>
    <w:rsid w:val="25B721E4"/>
    <w:rsid w:val="2873BF36"/>
    <w:rsid w:val="28AD46B6"/>
    <w:rsid w:val="28E804BF"/>
    <w:rsid w:val="2929A998"/>
    <w:rsid w:val="2AAB97DB"/>
    <w:rsid w:val="2B3B4A5C"/>
    <w:rsid w:val="2BD72BDA"/>
    <w:rsid w:val="2C54C6A9"/>
    <w:rsid w:val="2CB24B9C"/>
    <w:rsid w:val="2D48D0A2"/>
    <w:rsid w:val="2E9BE91C"/>
    <w:rsid w:val="2F13A165"/>
    <w:rsid w:val="308CAFFE"/>
    <w:rsid w:val="31718558"/>
    <w:rsid w:val="32188F95"/>
    <w:rsid w:val="3292B458"/>
    <w:rsid w:val="3299C093"/>
    <w:rsid w:val="3318227D"/>
    <w:rsid w:val="341AAAEE"/>
    <w:rsid w:val="34523579"/>
    <w:rsid w:val="34BD41C6"/>
    <w:rsid w:val="35206BD9"/>
    <w:rsid w:val="35DECC73"/>
    <w:rsid w:val="3694ACEB"/>
    <w:rsid w:val="383DE73E"/>
    <w:rsid w:val="38B74241"/>
    <w:rsid w:val="39F7F390"/>
    <w:rsid w:val="3A001712"/>
    <w:rsid w:val="3AAFA156"/>
    <w:rsid w:val="3ACB33EE"/>
    <w:rsid w:val="3BDEB334"/>
    <w:rsid w:val="3DC8DB4D"/>
    <w:rsid w:val="3DDBA77B"/>
    <w:rsid w:val="3DEE10F8"/>
    <w:rsid w:val="3E0190D1"/>
    <w:rsid w:val="3ED41E3F"/>
    <w:rsid w:val="3EED5298"/>
    <w:rsid w:val="400B1D43"/>
    <w:rsid w:val="415E1871"/>
    <w:rsid w:val="42C7F798"/>
    <w:rsid w:val="43A7FA40"/>
    <w:rsid w:val="4608CC93"/>
    <w:rsid w:val="472A0081"/>
    <w:rsid w:val="4866AF14"/>
    <w:rsid w:val="48ABE699"/>
    <w:rsid w:val="496E3565"/>
    <w:rsid w:val="49D78E27"/>
    <w:rsid w:val="49F57355"/>
    <w:rsid w:val="4B2F9EDB"/>
    <w:rsid w:val="4B7647AE"/>
    <w:rsid w:val="4C31A1DD"/>
    <w:rsid w:val="4C5DAE8A"/>
    <w:rsid w:val="4D825E3A"/>
    <w:rsid w:val="4DFD1365"/>
    <w:rsid w:val="4F79F126"/>
    <w:rsid w:val="505A9E29"/>
    <w:rsid w:val="50EF5EFD"/>
    <w:rsid w:val="5204577D"/>
    <w:rsid w:val="525207EF"/>
    <w:rsid w:val="5286EFE4"/>
    <w:rsid w:val="52CE909A"/>
    <w:rsid w:val="53225889"/>
    <w:rsid w:val="5335E124"/>
    <w:rsid w:val="53729D64"/>
    <w:rsid w:val="53A408F7"/>
    <w:rsid w:val="5508B11A"/>
    <w:rsid w:val="55731189"/>
    <w:rsid w:val="55868C1C"/>
    <w:rsid w:val="565BE0F3"/>
    <w:rsid w:val="57EBC4A8"/>
    <w:rsid w:val="588FC74D"/>
    <w:rsid w:val="5A5FAE60"/>
    <w:rsid w:val="5A77586A"/>
    <w:rsid w:val="5AEEA153"/>
    <w:rsid w:val="5B2FDAB9"/>
    <w:rsid w:val="5BFCB20C"/>
    <w:rsid w:val="5C180B98"/>
    <w:rsid w:val="5E8C0DAC"/>
    <w:rsid w:val="5EE3E724"/>
    <w:rsid w:val="5FA06E50"/>
    <w:rsid w:val="5FD49172"/>
    <w:rsid w:val="60EDE060"/>
    <w:rsid w:val="61879744"/>
    <w:rsid w:val="6240433F"/>
    <w:rsid w:val="6272716E"/>
    <w:rsid w:val="6276F0BF"/>
    <w:rsid w:val="63875CCF"/>
    <w:rsid w:val="661210CE"/>
    <w:rsid w:val="6797642E"/>
    <w:rsid w:val="6822ABEE"/>
    <w:rsid w:val="686FF0B4"/>
    <w:rsid w:val="696F4596"/>
    <w:rsid w:val="6A3C4B5D"/>
    <w:rsid w:val="6B1A1565"/>
    <w:rsid w:val="6C9561EE"/>
    <w:rsid w:val="6F126861"/>
    <w:rsid w:val="703A22FF"/>
    <w:rsid w:val="710C151C"/>
    <w:rsid w:val="7360CDC8"/>
    <w:rsid w:val="770FF2C3"/>
    <w:rsid w:val="77B6CADD"/>
    <w:rsid w:val="78E533C5"/>
    <w:rsid w:val="79105706"/>
    <w:rsid w:val="7982DAD6"/>
    <w:rsid w:val="7B19C029"/>
    <w:rsid w:val="7B3898D0"/>
    <w:rsid w:val="7C04417B"/>
    <w:rsid w:val="7C13574B"/>
    <w:rsid w:val="7C8F0726"/>
    <w:rsid w:val="7CA39096"/>
    <w:rsid w:val="7CDA6199"/>
    <w:rsid w:val="7D440F2C"/>
    <w:rsid w:val="7DE40A25"/>
    <w:rsid w:val="7E03EDC5"/>
    <w:rsid w:val="7E90F207"/>
    <w:rsid w:val="7F31DEF2"/>
    <w:rsid w:val="7FA3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C17BD"/>
  <w15:chartTrackingRefBased/>
  <w15:docId w15:val="{8C4E0AD1-F67F-4248-A761-9403A9D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9A"/>
    <w:pPr>
      <w:spacing w:after="120" w:line="276" w:lineRule="auto"/>
      <w:ind w:left="360"/>
    </w:pPr>
    <w:rPr>
      <w:rFonts w:asciiTheme="majorHAnsi" w:hAnsiTheme="majorHAnsi" w:cstheme="majorHAnsi"/>
      <w:kern w:val="24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77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643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909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E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D4EFF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customStyle="1" w:styleId="ui-provider">
    <w:name w:val="ui-provider"/>
    <w:basedOn w:val="DefaultParagraphFont"/>
    <w:rsid w:val="007152BE"/>
  </w:style>
  <w:style w:type="character" w:styleId="UnresolvedMention">
    <w:name w:val="Unresolved Mention"/>
    <w:basedOn w:val="DefaultParagraphFont"/>
    <w:uiPriority w:val="99"/>
    <w:semiHidden/>
    <w:unhideWhenUsed/>
    <w:rsid w:val="00BE0E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7A4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808C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643B"/>
    <w:rPr>
      <w:rFonts w:asciiTheme="majorHAnsi" w:eastAsiaTheme="majorEastAsia" w:hAnsiTheme="majorHAnsi" w:cstheme="majorBidi"/>
      <w:color w:val="2F5496" w:themeColor="accent1" w:themeShade="BF"/>
      <w:kern w:val="24"/>
      <w:sz w:val="26"/>
      <w:szCs w:val="26"/>
      <w14:ligatures w14:val="none"/>
    </w:rPr>
  </w:style>
  <w:style w:type="character" w:styleId="Strong">
    <w:name w:val="Strong"/>
    <w:basedOn w:val="DefaultParagraphFont"/>
    <w:uiPriority w:val="22"/>
    <w:qFormat/>
    <w:rsid w:val="003C7ED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909"/>
    <w:rPr>
      <w:rFonts w:asciiTheme="majorHAnsi" w:eastAsiaTheme="majorEastAsia" w:hAnsiTheme="majorHAnsi" w:cstheme="majorBidi"/>
      <w:color w:val="1F3763" w:themeColor="accent1" w:themeShade="7F"/>
      <w:kern w:val="24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0B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customStyle="1" w:styleId="nhsd-t-body">
    <w:name w:val="nhsd-t-body"/>
    <w:basedOn w:val="Normal"/>
    <w:rsid w:val="00A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A5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A14"/>
  </w:style>
  <w:style w:type="paragraph" w:styleId="Footer">
    <w:name w:val="footer"/>
    <w:basedOn w:val="Normal"/>
    <w:link w:val="FooterChar"/>
    <w:uiPriority w:val="99"/>
    <w:unhideWhenUsed/>
    <w:rsid w:val="004A5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A14"/>
  </w:style>
  <w:style w:type="paragraph" w:styleId="TOCHeading">
    <w:name w:val="TOC Heading"/>
    <w:basedOn w:val="Heading1"/>
    <w:next w:val="Normal"/>
    <w:uiPriority w:val="39"/>
    <w:unhideWhenUsed/>
    <w:qFormat/>
    <w:rsid w:val="00C031F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C031F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C031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4694"/>
    <w:pPr>
      <w:spacing w:after="100"/>
      <w:ind w:left="216"/>
    </w:pPr>
    <w:rPr>
      <w:rFonts w:eastAsiaTheme="minorEastAsia" w:cs="Times New Roman"/>
      <w:kern w:val="0"/>
      <w:lang w:eastAsia="en-GB"/>
    </w:rPr>
  </w:style>
  <w:style w:type="paragraph" w:customStyle="1" w:styleId="scriptor-listitemlistlist-8e0cc9f7-0d5d-40a2-a75c-b868df9ef7820">
    <w:name w:val="scriptor-listitemlist!list-8e0cc9f7-0d5d-40a2-a75c-b868df9ef7820"/>
    <w:basedOn w:val="Normal"/>
    <w:rsid w:val="00C12D7C"/>
    <w:pPr>
      <w:spacing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5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4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100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768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2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6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9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3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59034">
                  <w:marLeft w:val="0"/>
                  <w:marRight w:val="0"/>
                  <w:marTop w:val="300"/>
                  <w:marBottom w:val="0"/>
                  <w:divBdr>
                    <w:top w:val="single" w:sz="12" w:space="0" w:color="E9E9E9"/>
                    <w:left w:val="single" w:sz="12" w:space="0" w:color="E9E9E9"/>
                    <w:bottom w:val="single" w:sz="12" w:space="0" w:color="E9E9E9"/>
                    <w:right w:val="single" w:sz="12" w:space="0" w:color="E9E9E9"/>
                  </w:divBdr>
                </w:div>
              </w:divsChild>
            </w:div>
          </w:divsChild>
        </w:div>
      </w:divsChild>
    </w:div>
    <w:div w:id="2107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541">
              <w:marLeft w:val="0"/>
              <w:marRight w:val="0"/>
              <w:marTop w:val="300"/>
              <w:marBottom w:val="0"/>
              <w:divBdr>
                <w:top w:val="single" w:sz="12" w:space="0" w:color="E9E9E9"/>
                <w:left w:val="single" w:sz="12" w:space="0" w:color="E9E9E9"/>
                <w:bottom w:val="single" w:sz="12" w:space="0" w:color="E9E9E9"/>
                <w:right w:val="single" w:sz="12" w:space="0" w:color="E9E9E9"/>
              </w:divBdr>
            </w:div>
          </w:divsChild>
        </w:div>
      </w:divsChild>
    </w:div>
    <w:div w:id="2134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gland.nhs.uk/publication/building-the-right-support" TargetMode="External"/><Relationship Id="rId21" Type="http://schemas.openxmlformats.org/officeDocument/2006/relationships/hyperlink" Target="https://www.acesaware.org/ace-fundamentals/principles-of-trauma-informed-care/" TargetMode="External"/><Relationship Id="rId34" Type="http://schemas.openxmlformats.org/officeDocument/2006/relationships/hyperlink" Target="https://leder.nhs.uk/" TargetMode="External"/><Relationship Id="rId42" Type="http://schemas.openxmlformats.org/officeDocument/2006/relationships/hyperlink" Target="https://cpe.org.uk/dispensing-and-supply/supply-chain/medicine-shortages/" TargetMode="External"/><Relationship Id="rId47" Type="http://schemas.openxmlformats.org/officeDocument/2006/relationships/hyperlink" Target="https://www.nice.org.uk/guidance/ng11" TargetMode="External"/><Relationship Id="rId50" Type="http://schemas.openxmlformats.org/officeDocument/2006/relationships/hyperlink" Target="https://www.minded.org.uk/Catalogue/Index?HierarchyId=0_55618&amp;programmeId=55618" TargetMode="External"/><Relationship Id="rId55" Type="http://schemas.openxmlformats.org/officeDocument/2006/relationships/hyperlink" Target="https://medication.challengingbehaviour.org.uk/" TargetMode="External"/><Relationship Id="rId63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land.nhs.uk/personalisedcare/shared-decision-making/" TargetMode="External"/><Relationship Id="rId29" Type="http://schemas.openxmlformats.org/officeDocument/2006/relationships/hyperlink" Target="https://www.longtermplan.nhs.uk/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www.gov.uk/government/publications/care-act-statutory-guidance" TargetMode="External"/><Relationship Id="rId32" Type="http://schemas.openxmlformats.org/officeDocument/2006/relationships/hyperlink" Target="https://www.nice.org.uk/guidance/qs187" TargetMode="External"/><Relationship Id="rId37" Type="http://schemas.openxmlformats.org/officeDocument/2006/relationships/hyperlink" Target="https://www.rcpsych.ac.uk/" TargetMode="External"/><Relationship Id="rId40" Type="http://schemas.openxmlformats.org/officeDocument/2006/relationships/hyperlink" Target="https://www.nice.org.uk/guidance/ng197" TargetMode="External"/><Relationship Id="rId45" Type="http://schemas.openxmlformats.org/officeDocument/2006/relationships/hyperlink" Target="https://www.england.nhs.uk/primary-care/pharmacy/smr/" TargetMode="External"/><Relationship Id="rId53" Type="http://schemas.openxmlformats.org/officeDocument/2006/relationships/hyperlink" Target="https://www.england.nhs.uk/publication/stomp-stopping-the-over-medication-of-people-with-a-learning-disability-autism-or-both-translations/" TargetMode="External"/><Relationship Id="rId58" Type="http://schemas.openxmlformats.org/officeDocument/2006/relationships/hyperlink" Target="http://www.voiceability.org/stomp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hyperlink" Target="https://www.un.org/disabilities/" TargetMode="External"/><Relationship Id="rId14" Type="http://schemas.openxmlformats.org/officeDocument/2006/relationships/hyperlink" Target="https://councilfordisabledchildren.org.uk/" TargetMode="External"/><Relationship Id="rId22" Type="http://schemas.openxmlformats.org/officeDocument/2006/relationships/hyperlink" Target="https://www.sabp.nhs.uk/our-services/professionals/trauma-informed-surrey-and-north-east-hampshire/why-trauma-informed-care" TargetMode="External"/><Relationship Id="rId27" Type="http://schemas.openxmlformats.org/officeDocument/2006/relationships/hyperlink" Target="https://www.england.nhs.uk/publication/the-oliver-mcgowan-mandatory-training-code-of-practice" TargetMode="External"/><Relationship Id="rId30" Type="http://schemas.openxmlformats.org/officeDocument/2006/relationships/hyperlink" Target="https://www.nice.org.uk/guidance/ng54" TargetMode="External"/><Relationship Id="rId35" Type="http://schemas.openxmlformats.org/officeDocument/2006/relationships/hyperlink" Target="https://researchbriefings.files.parliament.uk/documents/CBP-9362/CBP-9362.pdf" TargetMode="External"/><Relationship Id="rId43" Type="http://schemas.openxmlformats.org/officeDocument/2006/relationships/hyperlink" Target="https://www.england.nhs.uk/long-read/core-policy/" TargetMode="External"/><Relationship Id="rId48" Type="http://schemas.openxmlformats.org/officeDocument/2006/relationships/hyperlink" Target="https://www.rcpsych.ac.uk/docs/default-source/improving-care/better-mh-policy/position-statements/position-statement-ps0521-stomp-stamp.pdf?sfvrsn=684d09b3_8" TargetMode="External"/><Relationship Id="rId56" Type="http://schemas.openxmlformats.org/officeDocument/2006/relationships/hyperlink" Target="https://www.england.nhs.uk/wp-content/uploads/2019/06/stomp-stamp-family-leaflet.pdf" TargetMode="External"/><Relationship Id="rId64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selondonics.org/wp-content/uploads/dlm_uploads/2022/11/STOMP-and-STAMP-Guidance-SEL-FINAL-July-2020.pdf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www.rcp.ac.uk/" TargetMode="External"/><Relationship Id="rId25" Type="http://schemas.openxmlformats.org/officeDocument/2006/relationships/hyperlink" Target="https://www.england.nhs.uk/ais" TargetMode="External"/><Relationship Id="rId33" Type="http://schemas.openxmlformats.org/officeDocument/2006/relationships/hyperlink" Target="https://www.bristol.ac.uk/media-library/sites/cipold/migrated/documents/fullfinalreport.pdf" TargetMode="External"/><Relationship Id="rId38" Type="http://schemas.openxmlformats.org/officeDocument/2006/relationships/hyperlink" Target="https://www.bps.org.uk/" TargetMode="External"/><Relationship Id="rId46" Type="http://schemas.openxmlformats.org/officeDocument/2006/relationships/hyperlink" Target="https://future.nhs.uk/NationalSTOMPSTAMP/groupHome" TargetMode="External"/><Relationship Id="rId59" Type="http://schemas.openxmlformats.org/officeDocument/2006/relationships/hyperlink" Target="https://spectrom.wixsite.com/project/easy-read-medication-leaflets" TargetMode="External"/><Relationship Id="rId20" Type="http://schemas.openxmlformats.org/officeDocument/2006/relationships/hyperlink" Target="https://www.gov.uk/government/publications/working-definition-of-trauma-informed-practice/working-definition-of-trauma-informed-practice" TargetMode="External"/><Relationship Id="rId41" Type="http://schemas.openxmlformats.org/officeDocument/2006/relationships/hyperlink" Target="https://www.sps.nhs.uk/wp-login.php?redirect_to=https%3A%2F%2Fwww.sps.nhs.uk%2Fhome%2Ftools%2Fmedicines-supply-tool%2F&amp;reauth=1" TargetMode="External"/><Relationship Id="rId54" Type="http://schemas.openxmlformats.org/officeDocument/2006/relationships/hyperlink" Target="https://www.rcpsych.ac.uk/docs/default-source/members/faculties/intellectual-disability/id-no-medication-why-17707-cwpt-april-2018.pdf?sfvrsn=e48f7d6c_4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learningdisabilitytoday.co.uk/" TargetMode="External"/><Relationship Id="rId23" Type="http://schemas.openxmlformats.org/officeDocument/2006/relationships/hyperlink" Target="https://www.un.org/disabilities/documents/convention/convoptprot-e.pdf" TargetMode="External"/><Relationship Id="rId28" Type="http://schemas.openxmlformats.org/officeDocument/2006/relationships/hyperlink" Target="https://digital.nhs.uk/services/reasonable-adjustment-flag" TargetMode="External"/><Relationship Id="rId36" Type="http://schemas.openxmlformats.org/officeDocument/2006/relationships/hyperlink" Target="https://www.who.int/publications/i/item/9789240063600" TargetMode="External"/><Relationship Id="rId49" Type="http://schemas.openxmlformats.org/officeDocument/2006/relationships/hyperlink" Target="https://www.england.nhs.uk/wp-content/uploads/2017/07/stomp-gp-prescribing-v17.pdf" TargetMode="External"/><Relationship Id="rId57" Type="http://schemas.openxmlformats.org/officeDocument/2006/relationships/hyperlink" Target="https://www.autism.org.uk/shop/products/books-and-resources/stopping-the-overmedication-of-peopl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nice.org.uk/guidance/qs101" TargetMode="External"/><Relationship Id="rId44" Type="http://schemas.openxmlformats.org/officeDocument/2006/relationships/hyperlink" Target="https://www.england.nhs.uk/publication/learning-from-lives-and-deaths-people-with-a-learning-disability-and-autistic-people-leder-policy-2021/" TargetMode="External"/><Relationship Id="rId52" Type="http://schemas.openxmlformats.org/officeDocument/2006/relationships/hyperlink" Target="https://www.england.nhs.uk/publication/stomp-stopping-the-over-medication-of-people-with-a-learning-disability-autism-or-both/" TargetMode="External"/><Relationship Id="rId60" Type="http://schemas.openxmlformats.org/officeDocument/2006/relationships/hyperlink" Target="https://www.vodg.org.uk/resource/preparing-to-visit-a-doctor-to-talk-about-psychotropic-medication.html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gov.scot/binaries/content/documents/govscot/publications/advice-and-guidance/2021/03/trauma-informed-practice-toolkit-scotland/documents/trauma-informed-practice-toolkit-scotland/trauma-informed-practice-toolkit-scotland/govscot%3Adocument/trauma-informed-practice-toolkit-scotland.pdf" TargetMode="External"/><Relationship Id="rId18" Type="http://schemas.openxmlformats.org/officeDocument/2006/relationships/hyperlink" Target="https://www.tscalliance.org/" TargetMode="External"/><Relationship Id="rId39" Type="http://schemas.openxmlformats.org/officeDocument/2006/relationships/hyperlink" Target="https://webarchive.nationalarchives.gov.uk/20080813042604/dh.gov.uk/en/Publicationsandstatistics/Publications/PublicationsPolicyAndGuidance/DH_09925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F7F6FAD7CCA48889C90B2162744B1" ma:contentTypeVersion="19" ma:contentTypeDescription="Create a new document." ma:contentTypeScope="" ma:versionID="a79665332709a33791aaefaf32b88e79">
  <xsd:schema xmlns:xsd="http://www.w3.org/2001/XMLSchema" xmlns:xs="http://www.w3.org/2001/XMLSchema" xmlns:p="http://schemas.microsoft.com/office/2006/metadata/properties" xmlns:ns2="b1451b99-2e29-41d1-a00d-189487a6a72f" xmlns:ns3="0acf7547-5092-4336-8b16-1590888ff79f" targetNamespace="http://schemas.microsoft.com/office/2006/metadata/properties" ma:root="true" ma:fieldsID="48a8b9259f4c89a96dc3d53336c04872" ns2:_="" ns3:_="">
    <xsd:import namespace="b1451b99-2e29-41d1-a00d-189487a6a72f"/>
    <xsd:import namespace="0acf7547-5092-4336-8b16-1590888ff79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51b99-2e29-41d1-a00d-189487a6a72f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f7547-5092-4336-8b16-1590888ff79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ade67b6-6def-419d-b382-1977f886c89c}" ma:internalName="TaxCatchAll" ma:showField="CatchAllData" ma:web="0acf7547-5092-4336-8b16-1590888ff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cf7547-5092-4336-8b16-1590888ff79f" xsi:nil="true"/>
    <lcf76f155ced4ddcb4097134ff3c332f xmlns="b1451b99-2e29-41d1-a00d-189487a6a72f">
      <Terms xmlns="http://schemas.microsoft.com/office/infopath/2007/PartnerControls"/>
    </lcf76f155ced4ddcb4097134ff3c332f>
    <_ip_UnifiedCompliancePolicyProperties xmlns="0acf7547-5092-4336-8b16-1590888ff79f" xsi:nil="true"/>
    <_ip_UnifiedCompliancePolicyUIAction xmlns="0acf7547-5092-4336-8b16-1590888ff79f" xsi:nil="true"/>
    <Review_x0020_Date xmlns="b1451b99-2e29-41d1-a00d-189487a6a72f" xsi:nil="true"/>
  </documentManagement>
</p:properties>
</file>

<file path=customXml/itemProps1.xml><?xml version="1.0" encoding="utf-8"?>
<ds:datastoreItem xmlns:ds="http://schemas.openxmlformats.org/officeDocument/2006/customXml" ds:itemID="{57FA5607-7211-4652-921E-3631A701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51b99-2e29-41d1-a00d-189487a6a72f"/>
    <ds:schemaRef ds:uri="0acf7547-5092-4336-8b16-1590888ff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6909F-178E-4B84-90CC-C820F8ABB8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59B876-292D-4EEC-8E4A-04C6EAA4E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50B02E-C3C6-4DF9-B867-9072F6840625}">
  <ds:schemaRefs>
    <ds:schemaRef ds:uri="http://schemas.microsoft.com/office/2006/metadata/properties"/>
    <ds:schemaRef ds:uri="http://schemas.microsoft.com/office/infopath/2007/PartnerControls"/>
    <ds:schemaRef ds:uri="0acf7547-5092-4336-8b16-1590888ff79f"/>
    <ds:schemaRef ds:uri="b1451b99-2e29-41d1-a00d-189487a6a72f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2348</Words>
  <Characters>13388</Characters>
  <Application>Microsoft Office Word</Application>
  <DocSecurity>0</DocSecurity>
  <Lines>111</Lines>
  <Paragraphs>31</Paragraphs>
  <ScaleCrop>false</ScaleCrop>
  <Company>NHS</Company>
  <LinksUpToDate>false</LinksUpToDate>
  <CharactersWithSpaces>15705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Clark</dc:creator>
  <cp:keywords/>
  <dc:description/>
  <cp:lastModifiedBy>GERRARD, Dave (NHS ENGLAND)</cp:lastModifiedBy>
  <cp:revision>349</cp:revision>
  <dcterms:created xsi:type="dcterms:W3CDTF">2025-02-06T11:42:00Z</dcterms:created>
  <dcterms:modified xsi:type="dcterms:W3CDTF">2025-10-13T15:28:00Z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0x01010072AF7F6FAD7CCA48889C90B2162744B1</vt:lpwstr>
  </property>
  <property fmtid="{D5CDD505-2E9C-101B-9397-08002B2CF9AE}" pid="3" name="MediaServiceImageTags">
    <vt:lpwstr/>
  </property>
</Properties>
</file>